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89" w:rsidRPr="009D0289" w:rsidRDefault="009D0289" w:rsidP="00E7111C">
      <w:pPr>
        <w:rPr>
          <w:rFonts w:ascii="Times New Roman" w:hAnsi="Times New Roman" w:cs="Times New Roman"/>
          <w:b/>
          <w:sz w:val="28"/>
          <w:szCs w:val="28"/>
        </w:rPr>
      </w:pPr>
    </w:p>
    <w:p w:rsidR="009D0289" w:rsidRPr="009D0289" w:rsidRDefault="009D0289" w:rsidP="00E7111C">
      <w:pPr>
        <w:rPr>
          <w:rFonts w:ascii="Times New Roman" w:hAnsi="Times New Roman" w:cs="Times New Roman"/>
          <w:b/>
          <w:sz w:val="28"/>
          <w:szCs w:val="28"/>
        </w:rPr>
      </w:pPr>
    </w:p>
    <w:p w:rsidR="00E7111C" w:rsidRPr="009D0289" w:rsidRDefault="00E7111C" w:rsidP="009D028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b/>
          <w:sz w:val="28"/>
          <w:szCs w:val="28"/>
        </w:rPr>
        <w:t>Тема</w:t>
      </w:r>
      <w:r w:rsidR="009D0289">
        <w:rPr>
          <w:rFonts w:ascii="Times New Roman" w:hAnsi="Times New Roman" w:cs="Times New Roman"/>
          <w:b/>
          <w:sz w:val="28"/>
          <w:szCs w:val="28"/>
        </w:rPr>
        <w:t>:</w:t>
      </w:r>
      <w:r w:rsidRPr="009D0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0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289">
        <w:rPr>
          <w:rFonts w:ascii="Times New Roman" w:hAnsi="Times New Roman" w:cs="Times New Roman"/>
          <w:b/>
          <w:sz w:val="28"/>
          <w:szCs w:val="28"/>
        </w:rPr>
        <w:t>«Формирование экономической грамотности обучающихся начальной школы в условиях внеурочной деятельности»</w:t>
      </w:r>
      <w:proofErr w:type="gramEnd"/>
    </w:p>
    <w:p w:rsidR="009D0289" w:rsidRDefault="009D0289" w:rsidP="00E7111C">
      <w:pPr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Содержание:</w:t>
      </w: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Cs/>
          <w:sz w:val="28"/>
          <w:szCs w:val="28"/>
        </w:rPr>
        <w:t>Информация об опыте……………………………………………………...3</w:t>
      </w: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Cs/>
          <w:sz w:val="28"/>
          <w:szCs w:val="28"/>
        </w:rPr>
        <w:t>Технология опыта…………………………………………………………..7</w:t>
      </w: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Cs/>
          <w:sz w:val="28"/>
          <w:szCs w:val="28"/>
        </w:rPr>
        <w:t>Результативность опыта…………………………………………………...15</w:t>
      </w: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Cs/>
          <w:sz w:val="28"/>
          <w:szCs w:val="28"/>
        </w:rPr>
        <w:t>Библиографический список………………………………………………..19</w:t>
      </w: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Cs/>
          <w:sz w:val="28"/>
          <w:szCs w:val="28"/>
        </w:rPr>
        <w:t>Приложение к опыту……………………………………………………….20</w:t>
      </w: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eastAsia="TimesNewRomanPS-BoldMT" w:hAnsi="Times New Roman" w:cs="Times New Roman"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Автор опыта: </w:t>
      </w:r>
      <w:r w:rsidRPr="009D0289">
        <w:rPr>
          <w:rFonts w:ascii="Times New Roman" w:eastAsia="TimesNewRomanPS-BoldMT" w:hAnsi="Times New Roman" w:cs="Times New Roman"/>
          <w:sz w:val="28"/>
          <w:szCs w:val="28"/>
        </w:rPr>
        <w:t xml:space="preserve">Юрий Людмила Александровна, учитель начальных классов МБОУ </w:t>
      </w:r>
      <w:r w:rsidR="009D0289">
        <w:rPr>
          <w:rFonts w:ascii="Times New Roman" w:eastAsia="TimesNewRomanPS-BoldMT" w:hAnsi="Times New Roman" w:cs="Times New Roman"/>
          <w:sz w:val="28"/>
          <w:szCs w:val="28"/>
        </w:rPr>
        <w:t>–</w:t>
      </w:r>
      <w:r w:rsidRPr="009D0289">
        <w:rPr>
          <w:rFonts w:ascii="Times New Roman" w:eastAsia="TimesNewRomanPS-BoldMT" w:hAnsi="Times New Roman" w:cs="Times New Roman"/>
          <w:sz w:val="28"/>
          <w:szCs w:val="28"/>
        </w:rPr>
        <w:t xml:space="preserve"> лицей №</w:t>
      </w:r>
      <w:r w:rsidR="009D0289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Pr="009D0289">
        <w:rPr>
          <w:rFonts w:ascii="Times New Roman" w:eastAsia="TimesNewRomanPS-BoldMT" w:hAnsi="Times New Roman" w:cs="Times New Roman"/>
          <w:sz w:val="28"/>
          <w:szCs w:val="28"/>
        </w:rPr>
        <w:t>32</w:t>
      </w:r>
    </w:p>
    <w:p w:rsidR="004B3DFC" w:rsidRDefault="004B3DFC" w:rsidP="00E7111C">
      <w:pPr>
        <w:spacing w:after="0" w:line="240" w:lineRule="auto"/>
        <w:ind w:firstLine="567"/>
        <w:jc w:val="center"/>
        <w:outlineLvl w:val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jc w:val="center"/>
        <w:outlineLvl w:val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Раздел I. Информация об опыте</w:t>
      </w:r>
    </w:p>
    <w:p w:rsidR="00E7111C" w:rsidRPr="009D0289" w:rsidRDefault="00E7111C" w:rsidP="00E7111C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D0289" w:rsidRPr="009D0289" w:rsidRDefault="00412DF6" w:rsidP="009D0289">
      <w:pPr>
        <w:pStyle w:val="ae"/>
        <w:numPr>
          <w:ilvl w:val="1"/>
          <w:numId w:val="13"/>
        </w:num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Условия </w:t>
      </w:r>
      <w:r w:rsidR="00E7111C"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возникновения, становления опыта</w:t>
      </w:r>
      <w:r w:rsidR="009D0289"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</w:p>
    <w:p w:rsidR="00D050F6" w:rsidRPr="009D0289" w:rsidRDefault="009D0289" w:rsidP="0079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опыт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Формированиие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экономической грамотности младших школьников» сложился в условиях</w:t>
      </w:r>
      <w:r w:rsidR="00D050F6" w:rsidRPr="009D0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D050F6" w:rsidRPr="009D0289">
        <w:rPr>
          <w:rFonts w:ascii="Times New Roman" w:hAnsi="Times New Roman" w:cs="Times New Roman"/>
          <w:sz w:val="28"/>
          <w:szCs w:val="28"/>
        </w:rPr>
        <w:t xml:space="preserve"> «Лицей № 32</w:t>
      </w:r>
      <w:r>
        <w:rPr>
          <w:rFonts w:ascii="Times New Roman" w:hAnsi="Times New Roman" w:cs="Times New Roman"/>
          <w:sz w:val="28"/>
          <w:szCs w:val="28"/>
        </w:rPr>
        <w:t>» г. Белгорода</w:t>
      </w:r>
      <w:r w:rsidR="00D050F6" w:rsidRPr="009D0289">
        <w:rPr>
          <w:rFonts w:ascii="Times New Roman" w:hAnsi="Times New Roman" w:cs="Times New Roman"/>
          <w:sz w:val="28"/>
          <w:szCs w:val="28"/>
        </w:rPr>
        <w:t>, крупн</w:t>
      </w:r>
      <w:r>
        <w:rPr>
          <w:rFonts w:ascii="Times New Roman" w:hAnsi="Times New Roman" w:cs="Times New Roman"/>
          <w:sz w:val="28"/>
          <w:szCs w:val="28"/>
        </w:rPr>
        <w:t>ого  общеобразовательного учреждения, имеющего</w:t>
      </w:r>
      <w:r w:rsidR="00D050F6" w:rsidRPr="009D0289">
        <w:rPr>
          <w:rFonts w:ascii="Times New Roman" w:hAnsi="Times New Roman" w:cs="Times New Roman"/>
          <w:sz w:val="28"/>
          <w:szCs w:val="28"/>
        </w:rPr>
        <w:t xml:space="preserve">  необходимые материально-технические, кадровые, научно-методические условия для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D050F6" w:rsidRPr="009D0289">
        <w:rPr>
          <w:rFonts w:ascii="Times New Roman" w:hAnsi="Times New Roman" w:cs="Times New Roman"/>
          <w:sz w:val="28"/>
          <w:szCs w:val="28"/>
        </w:rPr>
        <w:t xml:space="preserve">деятельности. В лицее создано образовательное пространство, основанной на  </w:t>
      </w:r>
      <w:proofErr w:type="spellStart"/>
      <w:r w:rsidR="00D050F6" w:rsidRPr="009D0289">
        <w:rPr>
          <w:rFonts w:ascii="Times New Roman" w:hAnsi="Times New Roman" w:cs="Times New Roman"/>
          <w:sz w:val="28"/>
          <w:szCs w:val="28"/>
        </w:rPr>
        <w:t>полидеятельностном</w:t>
      </w:r>
      <w:proofErr w:type="spellEnd"/>
      <w:r w:rsidR="00D050F6" w:rsidRPr="009D0289">
        <w:rPr>
          <w:rFonts w:ascii="Times New Roman" w:hAnsi="Times New Roman" w:cs="Times New Roman"/>
          <w:sz w:val="28"/>
          <w:szCs w:val="28"/>
        </w:rPr>
        <w:t xml:space="preserve"> принципе организации  образования. </w:t>
      </w:r>
      <w:proofErr w:type="gramStart"/>
      <w:r w:rsidR="00D050F6" w:rsidRPr="009D0289">
        <w:rPr>
          <w:rFonts w:ascii="Times New Roman" w:hAnsi="Times New Roman" w:cs="Times New Roman"/>
          <w:sz w:val="28"/>
          <w:szCs w:val="28"/>
        </w:rPr>
        <w:t xml:space="preserve">Главная цель коллектива лицея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050F6" w:rsidRPr="009D0289">
        <w:rPr>
          <w:rFonts w:ascii="Times New Roman" w:hAnsi="Times New Roman" w:cs="Times New Roman"/>
          <w:sz w:val="28"/>
          <w:szCs w:val="28"/>
        </w:rPr>
        <w:t xml:space="preserve"> обеспечение доступного качественного образования, ориентированного на подготовку всесторонне развитой личности школьника, способной к успешной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жинедеятельности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эффективному саморазвитию </w:t>
      </w:r>
      <w:r w:rsidR="00D050F6" w:rsidRPr="009D0289">
        <w:rPr>
          <w:rFonts w:ascii="Times New Roman" w:hAnsi="Times New Roman" w:cs="Times New Roman"/>
          <w:sz w:val="28"/>
          <w:szCs w:val="28"/>
        </w:rPr>
        <w:t>в изменяющихся условиях современного общества.</w:t>
      </w:r>
      <w:proofErr w:type="gramEnd"/>
    </w:p>
    <w:p w:rsidR="00D050F6" w:rsidRPr="009D0289" w:rsidRDefault="00D050F6" w:rsidP="00093154">
      <w:pPr>
        <w:pStyle w:val="Style19"/>
        <w:widowControl/>
        <w:shd w:val="clear" w:color="auto" w:fill="FFFFFF" w:themeFill="background1"/>
        <w:tabs>
          <w:tab w:val="left" w:pos="278"/>
        </w:tabs>
        <w:spacing w:line="240" w:lineRule="auto"/>
        <w:ind w:firstLine="709"/>
        <w:jc w:val="both"/>
        <w:rPr>
          <w:sz w:val="28"/>
          <w:szCs w:val="28"/>
        </w:rPr>
      </w:pPr>
      <w:r w:rsidRPr="009D0289">
        <w:rPr>
          <w:sz w:val="28"/>
          <w:szCs w:val="28"/>
        </w:rPr>
        <w:t xml:space="preserve">Одной из задач, стоящих перед лицеем, </w:t>
      </w:r>
      <w:r w:rsidRPr="00093154">
        <w:rPr>
          <w:sz w:val="28"/>
          <w:szCs w:val="28"/>
        </w:rPr>
        <w:t xml:space="preserve">является воспитание, становление и развитие личности школьника на основе нравственных ценностей и исторического опыта России через </w:t>
      </w:r>
      <w:proofErr w:type="spellStart"/>
      <w:r w:rsidRPr="00093154">
        <w:rPr>
          <w:sz w:val="28"/>
          <w:szCs w:val="28"/>
        </w:rPr>
        <w:t>деятельностное</w:t>
      </w:r>
      <w:proofErr w:type="spellEnd"/>
      <w:r w:rsidRPr="00093154">
        <w:rPr>
          <w:sz w:val="28"/>
          <w:szCs w:val="28"/>
        </w:rPr>
        <w:t xml:space="preserve"> отношение к окружающему миру, к людям, себе, через реализацию </w:t>
      </w:r>
      <w:proofErr w:type="spellStart"/>
      <w:r w:rsidRPr="00093154">
        <w:rPr>
          <w:sz w:val="28"/>
          <w:szCs w:val="28"/>
        </w:rPr>
        <w:t>полидеятельностного</w:t>
      </w:r>
      <w:proofErr w:type="spellEnd"/>
      <w:r w:rsidRPr="00093154">
        <w:rPr>
          <w:sz w:val="28"/>
          <w:szCs w:val="28"/>
        </w:rPr>
        <w:t xml:space="preserve"> принципа в области формирования личностной, социальной и семейной культуры.</w:t>
      </w:r>
    </w:p>
    <w:p w:rsidR="00D050F6" w:rsidRPr="009D0289" w:rsidRDefault="00D050F6" w:rsidP="0079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9D0289">
        <w:rPr>
          <w:rFonts w:ascii="Times New Roman" w:hAnsi="Times New Roman" w:cs="Times New Roman"/>
          <w:sz w:val="28"/>
          <w:szCs w:val="28"/>
        </w:rPr>
        <w:t xml:space="preserve"> 2011 году </w:t>
      </w:r>
      <w:r w:rsidR="009A1D0F">
        <w:rPr>
          <w:rFonts w:ascii="Times New Roman" w:hAnsi="Times New Roman" w:cs="Times New Roman"/>
          <w:sz w:val="28"/>
          <w:szCs w:val="28"/>
        </w:rPr>
        <w:t>лицей приступил</w:t>
      </w:r>
      <w:r w:rsidRPr="009D0289">
        <w:rPr>
          <w:rFonts w:ascii="Times New Roman" w:hAnsi="Times New Roman" w:cs="Times New Roman"/>
          <w:sz w:val="28"/>
          <w:szCs w:val="28"/>
        </w:rPr>
        <w:t xml:space="preserve"> к реализации федерального государственного образовательного стандарта начального общего образования (далее ФГОС НОО), одной из важнейших целей которого является формирование учебной деятельности. Достаточный для младшего школьника уровень ее </w:t>
      </w:r>
      <w:proofErr w:type="spellStart"/>
      <w:r w:rsidRPr="009D028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D0289">
        <w:rPr>
          <w:rFonts w:ascii="Times New Roman" w:hAnsi="Times New Roman" w:cs="Times New Roman"/>
          <w:sz w:val="28"/>
          <w:szCs w:val="28"/>
        </w:rPr>
        <w:t xml:space="preserve"> обеспечивает возможность развития психических и личностных новообразований как существенного результата образования в начальной школе. </w:t>
      </w:r>
    </w:p>
    <w:p w:rsidR="00D050F6" w:rsidRPr="009D0289" w:rsidRDefault="00D050F6" w:rsidP="0079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D0289">
        <w:rPr>
          <w:rFonts w:ascii="Times New Roman" w:hAnsi="Times New Roman" w:cs="Times New Roman"/>
          <w:sz w:val="28"/>
          <w:szCs w:val="28"/>
          <w:lang w:bidi="he-IL"/>
        </w:rPr>
        <w:t xml:space="preserve">Программа </w:t>
      </w:r>
      <w:r w:rsidRPr="009D0289">
        <w:rPr>
          <w:rFonts w:ascii="Times New Roman" w:hAnsi="Times New Roman" w:cs="Times New Roman"/>
          <w:sz w:val="28"/>
          <w:szCs w:val="28"/>
        </w:rPr>
        <w:t xml:space="preserve">(ООП НОО) </w:t>
      </w:r>
      <w:r w:rsidR="009D0289">
        <w:rPr>
          <w:rFonts w:ascii="Times New Roman" w:hAnsi="Times New Roman" w:cs="Times New Roman"/>
          <w:sz w:val="28"/>
          <w:szCs w:val="28"/>
          <w:lang w:bidi="he-IL"/>
        </w:rPr>
        <w:t>реализу</w:t>
      </w:r>
      <w:r w:rsidRPr="009D0289">
        <w:rPr>
          <w:rFonts w:ascii="Times New Roman" w:hAnsi="Times New Roman" w:cs="Times New Roman"/>
          <w:sz w:val="28"/>
          <w:szCs w:val="28"/>
          <w:lang w:bidi="he-IL"/>
        </w:rPr>
        <w:t>ется через урочную и внеурочн</w:t>
      </w:r>
      <w:r w:rsidR="00A6640F">
        <w:rPr>
          <w:rFonts w:ascii="Times New Roman" w:hAnsi="Times New Roman" w:cs="Times New Roman"/>
          <w:sz w:val="28"/>
          <w:szCs w:val="28"/>
          <w:lang w:bidi="he-IL"/>
        </w:rPr>
        <w:t xml:space="preserve">ую деятельность. Таким образом, имеется </w:t>
      </w:r>
      <w:r w:rsidRPr="009D0289">
        <w:rPr>
          <w:rFonts w:ascii="Times New Roman" w:hAnsi="Times New Roman" w:cs="Times New Roman"/>
          <w:sz w:val="28"/>
          <w:szCs w:val="28"/>
        </w:rPr>
        <w:t xml:space="preserve">возможность во второй половине дня продолжать формирования у учащихся </w:t>
      </w:r>
      <w:r w:rsidRPr="009D0289">
        <w:rPr>
          <w:rFonts w:ascii="Times New Roman" w:hAnsi="Times New Roman" w:cs="Times New Roman"/>
          <w:sz w:val="28"/>
          <w:szCs w:val="28"/>
          <w:lang w:bidi="he-IL"/>
        </w:rPr>
        <w:t xml:space="preserve">умения учиться, но не в процессе урока, а с помощью привлечения учеников к активному познанию окружающего мира и социума через путешествия. И не важно, что оно может быть очень коротким по времени, главное, чтобы оно создавало условие для </w:t>
      </w:r>
      <w:proofErr w:type="spellStart"/>
      <w:r w:rsidRPr="009D0289">
        <w:rPr>
          <w:rFonts w:ascii="Times New Roman" w:hAnsi="Times New Roman" w:cs="Times New Roman"/>
          <w:sz w:val="28"/>
          <w:szCs w:val="28"/>
          <w:lang w:bidi="he-IL"/>
        </w:rPr>
        <w:t>деятельностного</w:t>
      </w:r>
      <w:proofErr w:type="spellEnd"/>
      <w:r w:rsidRPr="009D0289">
        <w:rPr>
          <w:rFonts w:ascii="Times New Roman" w:hAnsi="Times New Roman" w:cs="Times New Roman"/>
          <w:sz w:val="28"/>
          <w:szCs w:val="28"/>
          <w:lang w:bidi="he-IL"/>
        </w:rPr>
        <w:t xml:space="preserve"> познания мира.</w:t>
      </w:r>
    </w:p>
    <w:p w:rsidR="00D050F6" w:rsidRPr="009D0289" w:rsidRDefault="009A1D0F" w:rsidP="0079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Формирование</w:t>
      </w:r>
      <w:r w:rsidR="00D050F6" w:rsidRPr="009D0289">
        <w:rPr>
          <w:rFonts w:ascii="Times New Roman" w:hAnsi="Times New Roman" w:cs="Times New Roman"/>
          <w:sz w:val="28"/>
          <w:szCs w:val="28"/>
          <w:lang w:eastAsia="ar-SA"/>
        </w:rPr>
        <w:t xml:space="preserve"> актуального педагогического опыта началось в 2012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году, когда на основе </w:t>
      </w:r>
      <w:r w:rsidR="00D050F6" w:rsidRPr="009D0289">
        <w:rPr>
          <w:rFonts w:ascii="Times New Roman" w:hAnsi="Times New Roman" w:cs="Times New Roman"/>
          <w:sz w:val="28"/>
          <w:szCs w:val="28"/>
          <w:lang w:eastAsia="ar-SA"/>
        </w:rPr>
        <w:t xml:space="preserve">анализа существующих в </w:t>
      </w:r>
      <w:r w:rsidR="00412DF6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педагогической практике форм и </w:t>
      </w:r>
      <w:r w:rsidR="00D050F6" w:rsidRPr="009D0289">
        <w:rPr>
          <w:rFonts w:ascii="Times New Roman" w:hAnsi="Times New Roman" w:cs="Times New Roman"/>
          <w:sz w:val="28"/>
          <w:szCs w:val="28"/>
          <w:lang w:eastAsia="ar-SA"/>
        </w:rPr>
        <w:t xml:space="preserve">методов </w:t>
      </w:r>
      <w:proofErr w:type="gramStart"/>
      <w:r w:rsidR="00D050F6" w:rsidRPr="009D0289">
        <w:rPr>
          <w:rFonts w:ascii="Times New Roman" w:hAnsi="Times New Roman" w:cs="Times New Roman"/>
          <w:sz w:val="28"/>
          <w:szCs w:val="28"/>
          <w:lang w:eastAsia="ar-SA"/>
        </w:rPr>
        <w:t>формирования</w:t>
      </w:r>
      <w:proofErr w:type="gramEnd"/>
      <w:r w:rsidR="00D050F6" w:rsidRPr="009D0289">
        <w:rPr>
          <w:rFonts w:ascii="Times New Roman" w:hAnsi="Times New Roman" w:cs="Times New Roman"/>
          <w:sz w:val="28"/>
          <w:szCs w:val="28"/>
          <w:lang w:eastAsia="ar-SA"/>
        </w:rPr>
        <w:t xml:space="preserve"> познавательных УУД, автор выявил, что в Белгородской области вопросом экономической грамотности младших школь</w:t>
      </w:r>
      <w:r w:rsidR="00412DF6">
        <w:rPr>
          <w:rFonts w:ascii="Times New Roman" w:hAnsi="Times New Roman" w:cs="Times New Roman"/>
          <w:sz w:val="28"/>
          <w:szCs w:val="28"/>
          <w:lang w:eastAsia="ar-SA"/>
        </w:rPr>
        <w:t xml:space="preserve">ников уделялось </w:t>
      </w:r>
      <w:r w:rsidR="00A6640F">
        <w:rPr>
          <w:rFonts w:ascii="Times New Roman" w:hAnsi="Times New Roman" w:cs="Times New Roman"/>
          <w:sz w:val="28"/>
          <w:szCs w:val="28"/>
          <w:lang w:eastAsia="ar-SA"/>
        </w:rPr>
        <w:t xml:space="preserve">недостаточно </w:t>
      </w:r>
      <w:r w:rsidR="00412DF6">
        <w:rPr>
          <w:rFonts w:ascii="Times New Roman" w:hAnsi="Times New Roman" w:cs="Times New Roman"/>
          <w:sz w:val="28"/>
          <w:szCs w:val="28"/>
          <w:lang w:eastAsia="ar-SA"/>
        </w:rPr>
        <w:t>внимания.</w:t>
      </w:r>
    </w:p>
    <w:p w:rsidR="00E7111C" w:rsidRPr="009D0289" w:rsidRDefault="00412DF6" w:rsidP="00792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Условия опыта</w:t>
      </w:r>
      <w:r w:rsidR="00255AD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определялись </w:t>
      </w:r>
      <w:proofErr w:type="spellStart"/>
      <w:r w:rsidR="00255ADE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контингетом</w:t>
      </w:r>
      <w:proofErr w:type="spellEnd"/>
      <w:r w:rsidR="00255ADE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учащихся, </w:t>
      </w:r>
      <w:r w:rsidR="00E7111C" w:rsidRPr="009D0289">
        <w:rPr>
          <w:rFonts w:ascii="Times New Roman" w:eastAsia="TimesNewRomanPS-BoldMT" w:hAnsi="Times New Roman" w:cs="Times New Roman"/>
          <w:sz w:val="28"/>
          <w:szCs w:val="28"/>
        </w:rPr>
        <w:t>представлен</w:t>
      </w:r>
      <w:r w:rsidR="00FB0916">
        <w:rPr>
          <w:rFonts w:ascii="Times New Roman" w:eastAsia="TimesNewRomanPS-BoldMT" w:hAnsi="Times New Roman" w:cs="Times New Roman"/>
          <w:sz w:val="28"/>
          <w:szCs w:val="28"/>
        </w:rPr>
        <w:t>ны</w:t>
      </w:r>
      <w:r w:rsidR="00255ADE">
        <w:rPr>
          <w:rFonts w:ascii="Times New Roman" w:eastAsia="TimesNewRomanPS-BoldMT" w:hAnsi="Times New Roman" w:cs="Times New Roman"/>
          <w:sz w:val="28"/>
          <w:szCs w:val="28"/>
        </w:rPr>
        <w:t>м</w:t>
      </w:r>
      <w:r w:rsidR="00E7111C" w:rsidRPr="009D0289">
        <w:rPr>
          <w:rFonts w:ascii="Times New Roman" w:eastAsia="TimesNewRomanPS-BoldMT" w:hAnsi="Times New Roman" w:cs="Times New Roman"/>
          <w:sz w:val="28"/>
          <w:szCs w:val="28"/>
        </w:rPr>
        <w:t xml:space="preserve"> различными социальными слоями:</w:t>
      </w:r>
      <w:r w:rsidR="00E7111C" w:rsidRPr="009D0289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 71% </w:t>
      </w:r>
      <w:r>
        <w:rPr>
          <w:rFonts w:ascii="Times New Roman" w:eastAsia="TimesNewRomanPS-BoldMT" w:hAnsi="Times New Roman" w:cs="Times New Roman"/>
          <w:i/>
          <w:iCs/>
          <w:sz w:val="28"/>
          <w:szCs w:val="28"/>
        </w:rPr>
        <w:t>–</w:t>
      </w:r>
      <w:r w:rsidR="00E7111C" w:rsidRPr="009D0289">
        <w:rPr>
          <w:rFonts w:ascii="Times New Roman" w:eastAsia="TimesNewRomanPS-BoldMT" w:hAnsi="Times New Roman" w:cs="Times New Roman"/>
          <w:sz w:val="28"/>
          <w:szCs w:val="28"/>
        </w:rPr>
        <w:t xml:space="preserve"> из семей служащих</w:t>
      </w:r>
      <w:r w:rsidR="00E7111C" w:rsidRPr="009D0289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, 19% </w:t>
      </w:r>
      <w:r>
        <w:rPr>
          <w:rFonts w:ascii="Times New Roman" w:eastAsia="TimesNewRomanPS-BoldMT" w:hAnsi="Times New Roman" w:cs="Times New Roman"/>
          <w:i/>
          <w:iCs/>
          <w:sz w:val="28"/>
          <w:szCs w:val="28"/>
        </w:rPr>
        <w:t>–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 из семей рабочих,</w:t>
      </w:r>
      <w:r w:rsidR="00E7111C" w:rsidRPr="009D0289">
        <w:rPr>
          <w:rFonts w:ascii="Times New Roman" w:eastAsia="TimesNewRomanPS-BoldMT" w:hAnsi="Times New Roman" w:cs="Times New Roman"/>
          <w:sz w:val="28"/>
          <w:szCs w:val="28"/>
        </w:rPr>
        <w:t xml:space="preserve"> у </w:t>
      </w:r>
      <w:r w:rsidR="00E7111C" w:rsidRPr="009D0289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10% </w:t>
      </w:r>
      <w:r w:rsidR="00E7111C" w:rsidRPr="009D0289">
        <w:rPr>
          <w:rFonts w:ascii="Times New Roman" w:eastAsia="TimesNewRomanPS-BoldMT" w:hAnsi="Times New Roman" w:cs="Times New Roman"/>
          <w:sz w:val="28"/>
          <w:szCs w:val="28"/>
        </w:rPr>
        <w:t>учащихся родители занимаются предпринимательством.</w:t>
      </w:r>
    </w:p>
    <w:p w:rsidR="00E7111C" w:rsidRPr="009D0289" w:rsidRDefault="00E7111C" w:rsidP="00792593">
      <w:pPr>
        <w:pStyle w:val="a7"/>
        <w:tabs>
          <w:tab w:val="left" w:pos="9781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sz w:val="28"/>
          <w:szCs w:val="28"/>
        </w:rPr>
        <w:t xml:space="preserve">Из 25 семей (2016 </w:t>
      </w:r>
      <w:proofErr w:type="spellStart"/>
      <w:r w:rsidRPr="009D0289">
        <w:rPr>
          <w:rFonts w:ascii="Times New Roman" w:eastAsia="TimesNewRomanPS-BoldMT" w:hAnsi="Times New Roman" w:cs="Times New Roman"/>
          <w:sz w:val="28"/>
          <w:szCs w:val="28"/>
        </w:rPr>
        <w:t>уч.г</w:t>
      </w:r>
      <w:proofErr w:type="spellEnd"/>
      <w:r w:rsidRPr="009D0289">
        <w:rPr>
          <w:rFonts w:ascii="Times New Roman" w:eastAsia="TimesNewRomanPS-BoldMT" w:hAnsi="Times New Roman" w:cs="Times New Roman"/>
          <w:sz w:val="28"/>
          <w:szCs w:val="28"/>
        </w:rPr>
        <w:t xml:space="preserve">.) 3 </w:t>
      </w:r>
      <w:r w:rsidR="00255ADE">
        <w:rPr>
          <w:rFonts w:ascii="Times New Roman" w:eastAsia="TimesNewRomanPS-BoldMT" w:hAnsi="Times New Roman" w:cs="Times New Roman"/>
          <w:sz w:val="28"/>
          <w:szCs w:val="28"/>
        </w:rPr>
        <w:t>–</w:t>
      </w:r>
      <w:r w:rsidRPr="009D0289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gramStart"/>
      <w:r w:rsidRPr="009D0289">
        <w:rPr>
          <w:rFonts w:ascii="Times New Roman" w:eastAsia="TimesNewRomanPS-BoldMT" w:hAnsi="Times New Roman" w:cs="Times New Roman"/>
          <w:sz w:val="28"/>
          <w:szCs w:val="28"/>
        </w:rPr>
        <w:t>неполные</w:t>
      </w:r>
      <w:proofErr w:type="gramEnd"/>
      <w:r w:rsidRPr="009D0289">
        <w:rPr>
          <w:rFonts w:ascii="Times New Roman" w:eastAsia="TimesNewRomanPS-BoldMT" w:hAnsi="Times New Roman" w:cs="Times New Roman"/>
          <w:sz w:val="28"/>
          <w:szCs w:val="28"/>
        </w:rPr>
        <w:t>.</w:t>
      </w:r>
      <w:r w:rsidR="00FB0916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 w:rsidR="00255ADE">
        <w:rPr>
          <w:rFonts w:ascii="Times New Roman" w:eastAsia="TimesNewRomanPS-BoldMT" w:hAnsi="Times New Roman" w:cs="Times New Roman"/>
          <w:sz w:val="28"/>
          <w:szCs w:val="28"/>
        </w:rPr>
        <w:t>Следствие этого</w:t>
      </w:r>
      <w:r w:rsidR="00792593">
        <w:rPr>
          <w:rFonts w:ascii="Times New Roman" w:eastAsia="TimesNewRomanPS-BoldMT" w:hAnsi="Times New Roman" w:cs="Times New Roman"/>
          <w:sz w:val="28"/>
          <w:szCs w:val="28"/>
        </w:rPr>
        <w:t xml:space="preserve"> – </w:t>
      </w:r>
      <w:r w:rsidRPr="009D0289">
        <w:rPr>
          <w:rFonts w:ascii="Times New Roman" w:eastAsia="TimesNewRomanPS-BoldMT" w:hAnsi="Times New Roman" w:cs="Times New Roman"/>
          <w:sz w:val="28"/>
          <w:szCs w:val="28"/>
        </w:rPr>
        <w:t>разный уровень материального благосостояния семей,</w:t>
      </w:r>
      <w:r w:rsidRPr="009D02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некоторые родители отчуждены от своих детей и поглощены социально-бытовыми проблемами. </w:t>
      </w:r>
      <w:r w:rsidR="00412DF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Детям</w:t>
      </w:r>
      <w:r w:rsidRPr="009D02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тяжело понять родителей, которые не могут обеспечить своего ребёнка та</w:t>
      </w:r>
      <w:r w:rsidR="00FB091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кими же предметами, принадлежностями, игрушками, </w:t>
      </w:r>
      <w:r w:rsidRPr="009D02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которые есть у более состоятельных одноклассников. Необходимо было адаптировать </w:t>
      </w:r>
      <w:proofErr w:type="gramStart"/>
      <w:r w:rsidRPr="009D02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</w:t>
      </w:r>
      <w:proofErr w:type="gramEnd"/>
      <w:r w:rsidRPr="009D02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 жизненным ситуациям, поэтому назрела необходимость вве</w:t>
      </w:r>
      <w:r w:rsidR="007925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дения курса экономической грамотности</w:t>
      </w:r>
      <w:r w:rsidR="00255A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925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систему внеурочной деятельности. </w:t>
      </w:r>
    </w:p>
    <w:p w:rsidR="00E7111C" w:rsidRPr="009D0289" w:rsidRDefault="00E7111C" w:rsidP="00792593">
      <w:pPr>
        <w:pStyle w:val="a7"/>
        <w:tabs>
          <w:tab w:val="left" w:pos="9781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D0289">
        <w:rPr>
          <w:rFonts w:ascii="Times New Roman" w:hAnsi="Times New Roman" w:cs="Times New Roman"/>
          <w:sz w:val="28"/>
          <w:szCs w:val="28"/>
        </w:rPr>
        <w:t>Экономическая информированность Гражданина сегодня – одно из обязательных условий демократического общества.</w:t>
      </w:r>
      <w:r w:rsidRPr="009D02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B0916">
        <w:rPr>
          <w:rFonts w:ascii="Times New Roman" w:hAnsi="Times New Roman" w:cs="Times New Roman"/>
          <w:sz w:val="28"/>
          <w:szCs w:val="28"/>
        </w:rPr>
        <w:t xml:space="preserve">Поэтому современное </w:t>
      </w:r>
      <w:r w:rsidRPr="009D0289">
        <w:rPr>
          <w:rFonts w:ascii="Times New Roman" w:hAnsi="Times New Roman" w:cs="Times New Roman"/>
          <w:sz w:val="28"/>
          <w:szCs w:val="28"/>
        </w:rPr>
        <w:t xml:space="preserve">общество ставит перед школой задачу подготовки учеников, способных: </w:t>
      </w:r>
    </w:p>
    <w:p w:rsidR="00E7111C" w:rsidRPr="009D0289" w:rsidRDefault="00E7111C" w:rsidP="007925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гибко адаптироваться в меняющихся жиз</w:t>
      </w:r>
      <w:r w:rsidR="00412DF6">
        <w:rPr>
          <w:rFonts w:ascii="Times New Roman" w:hAnsi="Times New Roman" w:cs="Times New Roman"/>
          <w:sz w:val="28"/>
          <w:szCs w:val="28"/>
        </w:rPr>
        <w:t>ненных ситуациях, самостоятель</w:t>
      </w:r>
      <w:r w:rsidRPr="009D0289">
        <w:rPr>
          <w:rFonts w:ascii="Times New Roman" w:hAnsi="Times New Roman" w:cs="Times New Roman"/>
          <w:sz w:val="28"/>
          <w:szCs w:val="28"/>
        </w:rPr>
        <w:t>но приобретая необходимые знания;</w:t>
      </w:r>
    </w:p>
    <w:p w:rsidR="00E7111C" w:rsidRPr="009D0289" w:rsidRDefault="00E7111C" w:rsidP="007925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грамотно работать с информацией;</w:t>
      </w:r>
    </w:p>
    <w:p w:rsidR="00E7111C" w:rsidRPr="009D0289" w:rsidRDefault="00E7111C" w:rsidP="007925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самостоятельно критически мыслить, четко осознавать, где и каким образом приобретаемые ими знания могут быть применены в окружающей их действительности; быть способными генерировать новые идеи, творчески мыслить;</w:t>
      </w:r>
    </w:p>
    <w:p w:rsidR="00E7111C" w:rsidRPr="009D0289" w:rsidRDefault="00E7111C" w:rsidP="0079259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быть коммуникабельными, контактными в различных социальных группах, уметь работать сообща в различных областях.</w:t>
      </w:r>
    </w:p>
    <w:p w:rsidR="00E7111C" w:rsidRPr="009D0289" w:rsidRDefault="00E7111C" w:rsidP="00792593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Решением всех поставленных задач служит сложившая мод</w:t>
      </w:r>
      <w:r w:rsidR="00412DF6">
        <w:rPr>
          <w:rFonts w:ascii="Times New Roman" w:hAnsi="Times New Roman" w:cs="Times New Roman"/>
          <w:sz w:val="28"/>
          <w:szCs w:val="28"/>
        </w:rPr>
        <w:t xml:space="preserve">ель </w:t>
      </w:r>
      <w:r w:rsidR="00FB0916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412DF6">
        <w:rPr>
          <w:rFonts w:ascii="Times New Roman" w:hAnsi="Times New Roman" w:cs="Times New Roman"/>
          <w:sz w:val="28"/>
          <w:szCs w:val="28"/>
        </w:rPr>
        <w:t xml:space="preserve">экономической грамотности </w:t>
      </w:r>
      <w:r w:rsidRPr="009D0289">
        <w:rPr>
          <w:rFonts w:ascii="Times New Roman" w:hAnsi="Times New Roman" w:cs="Times New Roman"/>
          <w:sz w:val="28"/>
          <w:szCs w:val="28"/>
        </w:rPr>
        <w:t>в классе</w:t>
      </w:r>
      <w:r w:rsidR="00FB0916">
        <w:rPr>
          <w:rFonts w:ascii="Times New Roman" w:hAnsi="Times New Roman" w:cs="Times New Roman"/>
          <w:sz w:val="28"/>
          <w:szCs w:val="28"/>
        </w:rPr>
        <w:t>, построенная</w:t>
      </w:r>
      <w:r w:rsidRPr="009D0289">
        <w:rPr>
          <w:rFonts w:ascii="Times New Roman" w:hAnsi="Times New Roman" w:cs="Times New Roman"/>
          <w:sz w:val="28"/>
          <w:szCs w:val="28"/>
        </w:rPr>
        <w:t xml:space="preserve"> на основе взаимодействия с родителями и социальными партнёрами.</w:t>
      </w:r>
    </w:p>
    <w:p w:rsidR="00E7111C" w:rsidRPr="009D0289" w:rsidRDefault="00E7111C" w:rsidP="00792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Знание экономической теории и практики является важным элементом общей грамотности. </w:t>
      </w:r>
      <w:r w:rsidRPr="009D0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Слово «экономика» дети слышат с детства, и, так или иначе, связывают с ним определенные свои мат</w:t>
      </w:r>
      <w:r w:rsidR="00792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ериальные блага. А вот с понятиями </w:t>
      </w:r>
      <w:r w:rsidRPr="009D0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«финансовая образованность»</w:t>
      </w:r>
      <w:r w:rsidR="007925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«экономическая грамотность»</w:t>
      </w:r>
      <w:r w:rsidRPr="009D02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каждый знаком, и понимание, как можно ребенку участвовать в развитии страны, знает далеко не каждый. </w:t>
      </w:r>
      <w:r w:rsidRPr="009D0289">
        <w:rPr>
          <w:rFonts w:ascii="Times New Roman" w:hAnsi="Times New Roman" w:cs="Times New Roman"/>
          <w:sz w:val="28"/>
          <w:szCs w:val="28"/>
        </w:rPr>
        <w:t xml:space="preserve">Поэтому знание экономической теории и практики является важным элементом общей грамотности. Задача школы – помочь ребенку разобраться в окружающем его мире, научить его ориентироваться в нем, правильно оценивать обстановку и самостоятельно принимать решения. </w:t>
      </w:r>
    </w:p>
    <w:p w:rsidR="00E7111C" w:rsidRPr="009D0289" w:rsidRDefault="00792593" w:rsidP="007925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экономического </w:t>
      </w:r>
      <w:r w:rsidR="00E7111C" w:rsidRPr="009D0289">
        <w:rPr>
          <w:rFonts w:ascii="Times New Roman" w:hAnsi="Times New Roman" w:cs="Times New Roman"/>
          <w:sz w:val="28"/>
          <w:szCs w:val="28"/>
        </w:rPr>
        <w:t>образования состоит в том, чтобы научить школьника эффективно использовать экономические знания и умения для достижения жизненных целей. Очень важно воспитать новый тип личности – личности творческой, активной и инициативной.</w:t>
      </w:r>
    </w:p>
    <w:p w:rsidR="00FB0916" w:rsidRDefault="00FB0916" w:rsidP="00FB0916">
      <w:pPr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7111C" w:rsidRPr="009D0289" w:rsidRDefault="00E7111C" w:rsidP="00FB09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>1.2</w:t>
      </w:r>
      <w:r w:rsidR="00792593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  <w:r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Актуальность опыта</w:t>
      </w:r>
    </w:p>
    <w:p w:rsidR="00E7111C" w:rsidRPr="009D0289" w:rsidRDefault="00E7111C" w:rsidP="00FB0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Одной из существенных проблем, связанных с недостатком образования и навыков в области финансов, является отсутствие </w:t>
      </w:r>
      <w:r w:rsidR="00412DF6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9D0289">
        <w:rPr>
          <w:rFonts w:ascii="Times New Roman" w:hAnsi="Times New Roman" w:cs="Times New Roman"/>
          <w:sz w:val="28"/>
          <w:szCs w:val="28"/>
        </w:rPr>
        <w:t xml:space="preserve">планирования личного или семейного бюджета. Большая часть граждан не осуществляют </w:t>
      </w:r>
      <w:r w:rsidRPr="009D0289">
        <w:rPr>
          <w:rFonts w:ascii="Times New Roman" w:hAnsi="Times New Roman" w:cs="Times New Roman"/>
          <w:sz w:val="28"/>
          <w:szCs w:val="28"/>
        </w:rPr>
        <w:lastRenderedPageBreak/>
        <w:t>сбережений на случаи непредвиденного снижения уровня дохода или возникновения непредвиденных расходов, несмотря на то, что такие ситуации вероятны даже в благоприятные периоды экономического развития страны.</w:t>
      </w:r>
    </w:p>
    <w:p w:rsidR="00E7111C" w:rsidRPr="009D0289" w:rsidRDefault="00E7111C" w:rsidP="00E7111C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С 2011 года все школы перешли на работу по новым стандартам. </w:t>
      </w:r>
      <w:proofErr w:type="gramStart"/>
      <w:r w:rsidRPr="009D0289">
        <w:rPr>
          <w:rFonts w:ascii="Times New Roman" w:hAnsi="Times New Roman" w:cs="Times New Roman"/>
          <w:sz w:val="28"/>
          <w:szCs w:val="28"/>
        </w:rPr>
        <w:t>Как подчёркивается в Примерной программе воспитания и социализации обучающихся (начальное общее образование) «подход, при котором воспитание сведено к проведению мероприятий и фактически отделено от содержания деятельности ребёнка в школе, в семье, в группе сверстников, в обществе, от его социального и информационного окружения, усиливает объективно существующую в современной культуре тенденцию к изоляции детской субкультуры от мира не только взрослых, но и</w:t>
      </w:r>
      <w:proofErr w:type="gramEnd"/>
      <w:r w:rsidRPr="009D0289">
        <w:rPr>
          <w:rFonts w:ascii="Times New Roman" w:hAnsi="Times New Roman" w:cs="Times New Roman"/>
          <w:sz w:val="28"/>
          <w:szCs w:val="28"/>
        </w:rPr>
        <w:t xml:space="preserve"> от старшег</w:t>
      </w:r>
      <w:r w:rsidR="00412DF6">
        <w:rPr>
          <w:rFonts w:ascii="Times New Roman" w:hAnsi="Times New Roman" w:cs="Times New Roman"/>
          <w:sz w:val="28"/>
          <w:szCs w:val="28"/>
        </w:rPr>
        <w:t xml:space="preserve">о поколения детей и молодёжи». </w:t>
      </w:r>
      <w:r w:rsidRPr="009D0289">
        <w:rPr>
          <w:rFonts w:ascii="Times New Roman" w:hAnsi="Times New Roman" w:cs="Times New Roman"/>
          <w:sz w:val="28"/>
          <w:szCs w:val="28"/>
        </w:rPr>
        <w:t>В новом Федеральном государственном образовательно</w:t>
      </w:r>
      <w:r w:rsidR="00412DF6">
        <w:rPr>
          <w:rFonts w:ascii="Times New Roman" w:hAnsi="Times New Roman" w:cs="Times New Roman"/>
          <w:sz w:val="28"/>
          <w:szCs w:val="28"/>
        </w:rPr>
        <w:t xml:space="preserve">м стандарте общего образования </w:t>
      </w:r>
      <w:r w:rsidRPr="009D0289">
        <w:rPr>
          <w:rFonts w:ascii="Times New Roman" w:hAnsi="Times New Roman" w:cs="Times New Roman"/>
          <w:sz w:val="28"/>
          <w:szCs w:val="28"/>
        </w:rPr>
        <w:t>внеурочной деятельности школьников уделено особое внимание, определено простра</w:t>
      </w:r>
      <w:r w:rsidR="00412DF6">
        <w:rPr>
          <w:rFonts w:ascii="Times New Roman" w:hAnsi="Times New Roman" w:cs="Times New Roman"/>
          <w:sz w:val="28"/>
          <w:szCs w:val="28"/>
        </w:rPr>
        <w:t>нство и время в образовательном</w:t>
      </w:r>
      <w:r w:rsidRPr="009D0289">
        <w:rPr>
          <w:rFonts w:ascii="Times New Roman" w:hAnsi="Times New Roman" w:cs="Times New Roman"/>
          <w:sz w:val="28"/>
          <w:szCs w:val="28"/>
        </w:rPr>
        <w:t xml:space="preserve"> процессе. Опыт практической работы в школе показал, что роль вн</w:t>
      </w:r>
      <w:r w:rsidR="00412DF6">
        <w:rPr>
          <w:rFonts w:ascii="Times New Roman" w:hAnsi="Times New Roman" w:cs="Times New Roman"/>
          <w:sz w:val="28"/>
          <w:szCs w:val="28"/>
        </w:rPr>
        <w:t xml:space="preserve">еурочных </w:t>
      </w:r>
      <w:proofErr w:type="gramStart"/>
      <w:r w:rsidR="00412DF6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="00412DF6">
        <w:rPr>
          <w:rFonts w:ascii="Times New Roman" w:hAnsi="Times New Roman" w:cs="Times New Roman"/>
          <w:sz w:val="28"/>
          <w:szCs w:val="28"/>
        </w:rPr>
        <w:t xml:space="preserve"> в социализации</w:t>
      </w:r>
      <w:r w:rsidRPr="009D0289">
        <w:rPr>
          <w:rFonts w:ascii="Times New Roman" w:hAnsi="Times New Roman" w:cs="Times New Roman"/>
          <w:sz w:val="28"/>
          <w:szCs w:val="28"/>
        </w:rPr>
        <w:t xml:space="preserve"> обучающихся имеет большое значение, поэтому обращение к данному вопросу представляется весьма актуальным.</w:t>
      </w:r>
    </w:p>
    <w:p w:rsidR="00E7111C" w:rsidRDefault="00E7111C" w:rsidP="00E71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Некоторые родители готовы принять грамотную помощь школы, и стать активными участниками образовательного и воспитательного процессов в школе, т.к. заинтересованы в построении успе</w:t>
      </w:r>
      <w:r w:rsidR="00412DF6">
        <w:rPr>
          <w:rFonts w:ascii="Times New Roman" w:hAnsi="Times New Roman" w:cs="Times New Roman"/>
          <w:sz w:val="28"/>
          <w:szCs w:val="28"/>
        </w:rPr>
        <w:t>шного будущего для своих детей. Вместе с тем исследования</w:t>
      </w:r>
      <w:r w:rsidR="00A6640F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="00A6640F"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="00A66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40F">
        <w:rPr>
          <w:rFonts w:ascii="Times New Roman" w:hAnsi="Times New Roman" w:cs="Times New Roman"/>
          <w:sz w:val="28"/>
          <w:szCs w:val="28"/>
        </w:rPr>
        <w:t>Эйдемиллера</w:t>
      </w:r>
      <w:proofErr w:type="spellEnd"/>
      <w:r w:rsidR="00412DF6">
        <w:rPr>
          <w:rFonts w:ascii="Times New Roman" w:hAnsi="Times New Roman" w:cs="Times New Roman"/>
          <w:sz w:val="28"/>
          <w:szCs w:val="28"/>
        </w:rPr>
        <w:t xml:space="preserve"> показывают, что отношение к финансовой грамотности</w:t>
      </w:r>
      <w:r w:rsidR="00A6640F">
        <w:rPr>
          <w:rFonts w:ascii="Times New Roman" w:hAnsi="Times New Roman" w:cs="Times New Roman"/>
          <w:sz w:val="28"/>
          <w:szCs w:val="28"/>
        </w:rPr>
        <w:t xml:space="preserve"> не у всех родителей одинаковы (таблица 1).</w:t>
      </w:r>
    </w:p>
    <w:p w:rsidR="00A6640F" w:rsidRPr="00A6640F" w:rsidRDefault="00A6640F" w:rsidP="00A6640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6640F">
        <w:rPr>
          <w:rFonts w:ascii="Times New Roman" w:hAnsi="Times New Roman" w:cs="Times New Roman"/>
          <w:sz w:val="24"/>
          <w:szCs w:val="24"/>
        </w:rPr>
        <w:t>Таблица 1</w:t>
      </w:r>
    </w:p>
    <w:p w:rsidR="00A6640F" w:rsidRPr="00A6640F" w:rsidRDefault="00A6640F" w:rsidP="00A664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640F">
        <w:rPr>
          <w:rFonts w:ascii="Times New Roman" w:hAnsi="Times New Roman" w:cs="Times New Roman"/>
          <w:sz w:val="24"/>
          <w:szCs w:val="24"/>
        </w:rPr>
        <w:t>Результаты исследования отношения к финансовой грамотности</w:t>
      </w:r>
    </w:p>
    <w:p w:rsidR="00E7111C" w:rsidRPr="00A6640F" w:rsidRDefault="00A6640F" w:rsidP="00A664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6640F">
        <w:rPr>
          <w:rFonts w:ascii="Times New Roman" w:hAnsi="Times New Roman" w:cs="Times New Roman"/>
          <w:sz w:val="24"/>
          <w:szCs w:val="24"/>
        </w:rPr>
        <w:t xml:space="preserve">(на основе </w:t>
      </w:r>
      <w:proofErr w:type="spellStart"/>
      <w:r w:rsidRPr="00A6640F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A66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40F">
        <w:rPr>
          <w:rFonts w:ascii="Times New Roman" w:hAnsi="Times New Roman" w:cs="Times New Roman"/>
          <w:sz w:val="24"/>
          <w:szCs w:val="24"/>
        </w:rPr>
        <w:t>Эйдемиллера</w:t>
      </w:r>
      <w:proofErr w:type="spellEnd"/>
      <w:r w:rsidRPr="00A6640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a"/>
        <w:tblpPr w:leftFromText="180" w:rightFromText="180" w:vertAnchor="text" w:horzAnchor="margin" w:tblpY="188"/>
        <w:tblW w:w="0" w:type="auto"/>
        <w:tblLook w:val="04A0"/>
      </w:tblPr>
      <w:tblGrid>
        <w:gridCol w:w="2405"/>
        <w:gridCol w:w="1821"/>
        <w:gridCol w:w="1957"/>
        <w:gridCol w:w="1957"/>
        <w:gridCol w:w="1821"/>
      </w:tblGrid>
      <w:tr w:rsidR="00E7111C" w:rsidRPr="00A6640F" w:rsidTr="00D050F6">
        <w:trPr>
          <w:trHeight w:val="960"/>
        </w:trPr>
        <w:tc>
          <w:tcPr>
            <w:tcW w:w="2405" w:type="dxa"/>
          </w:tcPr>
          <w:p w:rsidR="00E7111C" w:rsidRPr="00A6640F" w:rsidRDefault="00E7111C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  <w:p w:rsidR="00E7111C" w:rsidRPr="00A6640F" w:rsidRDefault="00E7111C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E7111C" w:rsidRPr="00A6640F" w:rsidRDefault="00E7111C" w:rsidP="00A6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0F">
              <w:rPr>
                <w:rFonts w:ascii="Times New Roman" w:hAnsi="Times New Roman" w:cs="Times New Roman"/>
                <w:sz w:val="24"/>
                <w:szCs w:val="24"/>
              </w:rPr>
              <w:t>Устойчиво-позитивное отношение</w:t>
            </w:r>
          </w:p>
        </w:tc>
        <w:tc>
          <w:tcPr>
            <w:tcW w:w="1957" w:type="dxa"/>
          </w:tcPr>
          <w:p w:rsidR="00E7111C" w:rsidRPr="00A6640F" w:rsidRDefault="00E7111C" w:rsidP="00A6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0F">
              <w:rPr>
                <w:rFonts w:ascii="Times New Roman" w:hAnsi="Times New Roman" w:cs="Times New Roman"/>
                <w:sz w:val="24"/>
                <w:szCs w:val="24"/>
              </w:rPr>
              <w:t>Ситуативно-позитивное отношение</w:t>
            </w:r>
          </w:p>
        </w:tc>
        <w:tc>
          <w:tcPr>
            <w:tcW w:w="1957" w:type="dxa"/>
          </w:tcPr>
          <w:p w:rsidR="00E7111C" w:rsidRPr="00A6640F" w:rsidRDefault="00E7111C" w:rsidP="00A6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0F">
              <w:rPr>
                <w:rFonts w:ascii="Times New Roman" w:hAnsi="Times New Roman" w:cs="Times New Roman"/>
                <w:sz w:val="24"/>
                <w:szCs w:val="24"/>
              </w:rPr>
              <w:t>Ситуативно-негативное отношение</w:t>
            </w:r>
          </w:p>
        </w:tc>
        <w:tc>
          <w:tcPr>
            <w:tcW w:w="1821" w:type="dxa"/>
          </w:tcPr>
          <w:p w:rsidR="00E7111C" w:rsidRPr="00A6640F" w:rsidRDefault="00E7111C" w:rsidP="00A6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40F">
              <w:rPr>
                <w:rFonts w:ascii="Times New Roman" w:hAnsi="Times New Roman" w:cs="Times New Roman"/>
                <w:sz w:val="24"/>
                <w:szCs w:val="24"/>
              </w:rPr>
              <w:t>Устойчиво-негативное отношение</w:t>
            </w:r>
          </w:p>
        </w:tc>
      </w:tr>
      <w:tr w:rsidR="00E7111C" w:rsidRPr="00A6640F" w:rsidTr="00D050F6">
        <w:trPr>
          <w:trHeight w:val="645"/>
        </w:trPr>
        <w:tc>
          <w:tcPr>
            <w:tcW w:w="2405" w:type="dxa"/>
          </w:tcPr>
          <w:p w:rsidR="00E7111C" w:rsidRPr="00A6640F" w:rsidRDefault="00E7111C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протекции </w:t>
            </w:r>
          </w:p>
        </w:tc>
        <w:tc>
          <w:tcPr>
            <w:tcW w:w="1821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957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957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821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E7111C" w:rsidRPr="00A6640F" w:rsidTr="00D050F6">
        <w:trPr>
          <w:trHeight w:val="960"/>
        </w:trPr>
        <w:tc>
          <w:tcPr>
            <w:tcW w:w="2405" w:type="dxa"/>
          </w:tcPr>
          <w:p w:rsidR="00E7111C" w:rsidRPr="00A6640F" w:rsidRDefault="00E7111C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удовлетворения потребностей </w:t>
            </w:r>
          </w:p>
        </w:tc>
        <w:tc>
          <w:tcPr>
            <w:tcW w:w="1821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957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957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821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  <w:tr w:rsidR="00E7111C" w:rsidRPr="00A6640F" w:rsidTr="00D050F6">
        <w:trPr>
          <w:trHeight w:val="630"/>
        </w:trPr>
        <w:tc>
          <w:tcPr>
            <w:tcW w:w="2405" w:type="dxa"/>
          </w:tcPr>
          <w:p w:rsidR="00E7111C" w:rsidRPr="00A6640F" w:rsidRDefault="00E7111C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требований </w:t>
            </w:r>
          </w:p>
        </w:tc>
        <w:tc>
          <w:tcPr>
            <w:tcW w:w="1821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1957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7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821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E7111C" w:rsidRPr="00A6640F" w:rsidTr="00D050F6">
        <w:trPr>
          <w:trHeight w:val="330"/>
        </w:trPr>
        <w:tc>
          <w:tcPr>
            <w:tcW w:w="2405" w:type="dxa"/>
          </w:tcPr>
          <w:p w:rsidR="00E7111C" w:rsidRPr="00A6640F" w:rsidRDefault="00E7111C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запретов </w:t>
            </w:r>
          </w:p>
        </w:tc>
        <w:tc>
          <w:tcPr>
            <w:tcW w:w="1821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957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957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821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</w:tr>
      <w:tr w:rsidR="00E7111C" w:rsidRPr="00A6640F" w:rsidTr="00D050F6">
        <w:trPr>
          <w:trHeight w:val="645"/>
        </w:trPr>
        <w:tc>
          <w:tcPr>
            <w:tcW w:w="2405" w:type="dxa"/>
          </w:tcPr>
          <w:p w:rsidR="00E7111C" w:rsidRPr="00A6640F" w:rsidRDefault="00E7111C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Жесткость санкций  </w:t>
            </w:r>
          </w:p>
        </w:tc>
        <w:tc>
          <w:tcPr>
            <w:tcW w:w="1821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7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957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821" w:type="dxa"/>
          </w:tcPr>
          <w:p w:rsidR="00E7111C" w:rsidRPr="00A6640F" w:rsidRDefault="00E7111C" w:rsidP="00A66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</w:tbl>
    <w:p w:rsidR="00A6640F" w:rsidRDefault="00E7111C" w:rsidP="00FB0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43525" cy="354330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0916" w:rsidRDefault="00FB0916" w:rsidP="00FB0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40F" w:rsidRPr="00093154" w:rsidRDefault="00A6640F" w:rsidP="00A664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3154">
        <w:rPr>
          <w:rFonts w:ascii="Times New Roman" w:hAnsi="Times New Roman" w:cs="Times New Roman"/>
          <w:sz w:val="24"/>
          <w:szCs w:val="24"/>
          <w:lang w:eastAsia="ru-RU"/>
        </w:rPr>
        <w:t xml:space="preserve">Рис.1. </w:t>
      </w:r>
      <w:r w:rsidRPr="00093154">
        <w:rPr>
          <w:rFonts w:ascii="Times New Roman" w:hAnsi="Times New Roman" w:cs="Times New Roman"/>
          <w:sz w:val="24"/>
          <w:szCs w:val="24"/>
        </w:rPr>
        <w:t>Результаты исследования отношения к финансовой грамотности</w:t>
      </w:r>
    </w:p>
    <w:p w:rsidR="00A6640F" w:rsidRPr="00093154" w:rsidRDefault="00A6640F" w:rsidP="00A6640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3154">
        <w:rPr>
          <w:rFonts w:ascii="Times New Roman" w:hAnsi="Times New Roman" w:cs="Times New Roman"/>
          <w:sz w:val="24"/>
          <w:szCs w:val="24"/>
        </w:rPr>
        <w:t xml:space="preserve">(на основе </w:t>
      </w:r>
      <w:proofErr w:type="spellStart"/>
      <w:r w:rsidRPr="00093154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09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154">
        <w:rPr>
          <w:rFonts w:ascii="Times New Roman" w:hAnsi="Times New Roman" w:cs="Times New Roman"/>
          <w:sz w:val="24"/>
          <w:szCs w:val="24"/>
        </w:rPr>
        <w:t>Эйдемиллера</w:t>
      </w:r>
      <w:proofErr w:type="spellEnd"/>
      <w:r w:rsidRPr="00093154">
        <w:rPr>
          <w:rFonts w:ascii="Times New Roman" w:hAnsi="Times New Roman" w:cs="Times New Roman"/>
          <w:sz w:val="24"/>
          <w:szCs w:val="24"/>
        </w:rPr>
        <w:t>)</w:t>
      </w:r>
    </w:p>
    <w:p w:rsidR="00A6640F" w:rsidRDefault="00A6640F" w:rsidP="000931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111C" w:rsidRPr="009D0289" w:rsidRDefault="00FB0916" w:rsidP="0055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диагностики</w:t>
      </w:r>
      <w:r w:rsidR="00E7111C" w:rsidRPr="009D028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наблюдений</w:t>
      </w:r>
      <w:r w:rsidR="00E7111C" w:rsidRPr="009D0289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показали необходимость формирования экономической грамотности обучающихся. Выявлено, что большинство детей имеют ситуативно-позитивное и ситуативно-негативное отношение </w:t>
      </w:r>
      <w:r w:rsidR="00556554">
        <w:rPr>
          <w:rFonts w:ascii="Times New Roman" w:hAnsi="Times New Roman" w:cs="Times New Roman"/>
          <w:sz w:val="28"/>
          <w:szCs w:val="28"/>
          <w:lang w:eastAsia="ru-RU"/>
        </w:rPr>
        <w:t xml:space="preserve">в отказе родителей </w:t>
      </w:r>
      <w:r w:rsidR="00470DBC" w:rsidRPr="009D0289">
        <w:rPr>
          <w:rFonts w:ascii="Times New Roman" w:hAnsi="Times New Roman" w:cs="Times New Roman"/>
          <w:sz w:val="28"/>
          <w:szCs w:val="28"/>
          <w:lang w:eastAsia="ru-RU"/>
        </w:rPr>
        <w:t xml:space="preserve">в удовлетворении </w:t>
      </w:r>
      <w:r w:rsidR="00E7111C" w:rsidRPr="009D0289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="00470DBC" w:rsidRPr="009D0289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E7111C" w:rsidRPr="009D0289">
        <w:rPr>
          <w:rFonts w:ascii="Times New Roman" w:hAnsi="Times New Roman" w:cs="Times New Roman"/>
          <w:sz w:val="28"/>
          <w:szCs w:val="28"/>
          <w:lang w:eastAsia="ru-RU"/>
        </w:rPr>
        <w:t xml:space="preserve"> или ины</w:t>
      </w:r>
      <w:r w:rsidR="00470DBC" w:rsidRPr="009D0289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E7111C" w:rsidRPr="009D0289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экономически</w:t>
      </w:r>
      <w:r w:rsidR="00470DBC" w:rsidRPr="009D0289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E7111C" w:rsidRPr="009D0289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потребност</w:t>
      </w:r>
      <w:r w:rsidR="00470DBC" w:rsidRPr="009D0289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E7111C" w:rsidRPr="009D02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0DBC" w:rsidRPr="009D0289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="00E7111C" w:rsidRPr="009D0289">
        <w:rPr>
          <w:rFonts w:ascii="Times New Roman" w:hAnsi="Times New Roman" w:cs="Times New Roman"/>
          <w:sz w:val="28"/>
          <w:szCs w:val="28"/>
          <w:lang w:eastAsia="ru-RU"/>
        </w:rPr>
        <w:t>. Так возникла идея о целесообразности разработки программы внеурочной деятельности.</w:t>
      </w:r>
    </w:p>
    <w:p w:rsidR="00E7111C" w:rsidRPr="009D0289" w:rsidRDefault="00E7111C" w:rsidP="00E71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Формирование экономической грамотности ученика необходимо рассматривать как педагогическую технологию, включающую определенную совок</w:t>
      </w:r>
      <w:r w:rsidR="00556554">
        <w:rPr>
          <w:rFonts w:ascii="Times New Roman" w:hAnsi="Times New Roman" w:cs="Times New Roman"/>
          <w:sz w:val="28"/>
          <w:szCs w:val="28"/>
        </w:rPr>
        <w:t>упность методов и средств,</w:t>
      </w:r>
      <w:r w:rsidRPr="009D0289">
        <w:rPr>
          <w:rFonts w:ascii="Times New Roman" w:hAnsi="Times New Roman" w:cs="Times New Roman"/>
          <w:sz w:val="28"/>
          <w:szCs w:val="28"/>
        </w:rPr>
        <w:t xml:space="preserve"> разработке целостного подхода к ним, оно вскрывает </w:t>
      </w:r>
      <w:r w:rsidRPr="009D0289">
        <w:rPr>
          <w:rFonts w:ascii="Times New Roman" w:hAnsi="Times New Roman" w:cs="Times New Roman"/>
          <w:b/>
          <w:bCs/>
          <w:sz w:val="28"/>
          <w:szCs w:val="28"/>
        </w:rPr>
        <w:t xml:space="preserve">противоречие </w:t>
      </w:r>
      <w:proofErr w:type="gramStart"/>
      <w:r w:rsidRPr="009D0289">
        <w:rPr>
          <w:rFonts w:ascii="Times New Roman" w:hAnsi="Times New Roman" w:cs="Times New Roman"/>
          <w:bCs/>
          <w:sz w:val="28"/>
          <w:szCs w:val="28"/>
        </w:rPr>
        <w:t>м</w:t>
      </w:r>
      <w:r w:rsidRPr="009D0289">
        <w:rPr>
          <w:rFonts w:ascii="Times New Roman" w:hAnsi="Times New Roman" w:cs="Times New Roman"/>
          <w:sz w:val="28"/>
          <w:szCs w:val="28"/>
        </w:rPr>
        <w:t>ежду</w:t>
      </w:r>
      <w:proofErr w:type="gramEnd"/>
      <w:r w:rsidRPr="009D02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111C" w:rsidRPr="009D0289" w:rsidRDefault="00E7111C" w:rsidP="00E7111C">
      <w:pPr>
        <w:pStyle w:val="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необходимостью целенаправленной, системной работы </w:t>
      </w:r>
      <w:r w:rsidR="00556554">
        <w:rPr>
          <w:rFonts w:ascii="Times New Roman" w:hAnsi="Times New Roman" w:cs="Times New Roman"/>
          <w:sz w:val="28"/>
          <w:szCs w:val="28"/>
        </w:rPr>
        <w:t xml:space="preserve">учителя начальных классов по формированию у учащихся экономической грамотности во внеурочной деятельности </w:t>
      </w:r>
      <w:r w:rsidRPr="009D0289">
        <w:rPr>
          <w:rFonts w:ascii="Times New Roman" w:hAnsi="Times New Roman" w:cs="Times New Roman"/>
          <w:sz w:val="28"/>
          <w:szCs w:val="28"/>
        </w:rPr>
        <w:t xml:space="preserve">и недостаточной </w:t>
      </w:r>
      <w:proofErr w:type="spellStart"/>
      <w:r w:rsidR="00556554">
        <w:rPr>
          <w:rFonts w:ascii="Times New Roman" w:hAnsi="Times New Roman" w:cs="Times New Roman"/>
          <w:sz w:val="28"/>
          <w:szCs w:val="28"/>
        </w:rPr>
        <w:t>наработанностью</w:t>
      </w:r>
      <w:proofErr w:type="spellEnd"/>
      <w:r w:rsidR="00556554">
        <w:rPr>
          <w:rFonts w:ascii="Times New Roman" w:hAnsi="Times New Roman" w:cs="Times New Roman"/>
          <w:sz w:val="28"/>
          <w:szCs w:val="28"/>
        </w:rPr>
        <w:t xml:space="preserve"> опыта, методики </w:t>
      </w:r>
      <w:r w:rsidR="004300B1">
        <w:rPr>
          <w:rFonts w:ascii="Times New Roman" w:hAnsi="Times New Roman" w:cs="Times New Roman"/>
          <w:sz w:val="28"/>
          <w:szCs w:val="28"/>
        </w:rPr>
        <w:t>ее развития</w:t>
      </w:r>
      <w:r w:rsidRPr="009D0289">
        <w:rPr>
          <w:rFonts w:ascii="Times New Roman" w:hAnsi="Times New Roman" w:cs="Times New Roman"/>
          <w:sz w:val="28"/>
          <w:szCs w:val="28"/>
        </w:rPr>
        <w:t>.</w:t>
      </w:r>
    </w:p>
    <w:p w:rsidR="00E7111C" w:rsidRDefault="00E7111C" w:rsidP="00093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>1.3. Ведущая педагогическая идея опыта</w:t>
      </w:r>
    </w:p>
    <w:p w:rsidR="00E7111C" w:rsidRPr="009D0289" w:rsidRDefault="00E7111C" w:rsidP="00E7111C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sz w:val="28"/>
          <w:szCs w:val="28"/>
        </w:rPr>
        <w:t xml:space="preserve">Ведущая педагогическая идея опыта </w:t>
      </w:r>
      <w:r w:rsidRPr="009D0289">
        <w:rPr>
          <w:rFonts w:ascii="Times New Roman" w:eastAsia="TimesNewRomanPS-BoldItalicMT" w:hAnsi="Times New Roman" w:cs="Times New Roman"/>
          <w:sz w:val="28"/>
          <w:szCs w:val="28"/>
        </w:rPr>
        <w:t xml:space="preserve">заключается в разработке </w:t>
      </w:r>
      <w:r w:rsidRPr="009D0289">
        <w:rPr>
          <w:rFonts w:ascii="Times New Roman" w:eastAsia="TimesNewRomanPS-BoldItalicMT" w:hAnsi="Times New Roman" w:cs="Times New Roman"/>
          <w:color w:val="000000" w:themeColor="text1"/>
          <w:sz w:val="28"/>
          <w:szCs w:val="28"/>
        </w:rPr>
        <w:t>модели</w:t>
      </w:r>
      <w:r w:rsidR="004300B1">
        <w:rPr>
          <w:rFonts w:ascii="Times New Roman" w:eastAsia="TimesNewRomanPS-BoldItalicMT" w:hAnsi="Times New Roman" w:cs="Times New Roman"/>
          <w:sz w:val="28"/>
          <w:szCs w:val="28"/>
        </w:rPr>
        <w:t xml:space="preserve"> формирования </w:t>
      </w:r>
      <w:r w:rsidRPr="009D0289">
        <w:rPr>
          <w:rFonts w:ascii="Times New Roman" w:eastAsia="TimesNewRomanPS-BoldItalicMT" w:hAnsi="Times New Roman" w:cs="Times New Roman"/>
          <w:sz w:val="28"/>
          <w:szCs w:val="28"/>
        </w:rPr>
        <w:t xml:space="preserve">основ экономической грамотности, </w:t>
      </w:r>
      <w:r w:rsidR="004300B1">
        <w:rPr>
          <w:rFonts w:ascii="Times New Roman" w:eastAsia="TimesNewRomanPS-BoldItalicMT" w:hAnsi="Times New Roman" w:cs="Times New Roman"/>
          <w:sz w:val="28"/>
          <w:szCs w:val="28"/>
        </w:rPr>
        <w:t xml:space="preserve">основной целью которой является </w:t>
      </w:r>
      <w:r w:rsidRPr="009D0289">
        <w:rPr>
          <w:rFonts w:ascii="Times New Roman" w:hAnsi="Times New Roman" w:cs="Times New Roman"/>
          <w:sz w:val="28"/>
          <w:szCs w:val="28"/>
        </w:rPr>
        <w:t xml:space="preserve">обеспечение доступности, эффективности, практической направленности </w:t>
      </w:r>
      <w:r w:rsidR="004300B1">
        <w:rPr>
          <w:rFonts w:ascii="Times New Roman" w:hAnsi="Times New Roman" w:cs="Times New Roman"/>
          <w:sz w:val="28"/>
          <w:szCs w:val="28"/>
        </w:rPr>
        <w:t>системы экономического</w:t>
      </w:r>
      <w:r w:rsidR="00620B7E">
        <w:rPr>
          <w:rFonts w:ascii="Times New Roman" w:hAnsi="Times New Roman" w:cs="Times New Roman"/>
          <w:sz w:val="28"/>
          <w:szCs w:val="28"/>
        </w:rPr>
        <w:t>,</w:t>
      </w:r>
      <w:r w:rsidR="004300B1">
        <w:rPr>
          <w:rFonts w:ascii="Times New Roman" w:hAnsi="Times New Roman" w:cs="Times New Roman"/>
          <w:sz w:val="28"/>
          <w:szCs w:val="28"/>
        </w:rPr>
        <w:t xml:space="preserve"> </w:t>
      </w:r>
      <w:r w:rsidRPr="009D0289">
        <w:rPr>
          <w:rFonts w:ascii="Times New Roman" w:hAnsi="Times New Roman" w:cs="Times New Roman"/>
          <w:sz w:val="28"/>
          <w:szCs w:val="28"/>
        </w:rPr>
        <w:t>финансово-экономического об</w:t>
      </w:r>
      <w:r w:rsidR="004300B1">
        <w:rPr>
          <w:rFonts w:ascii="Times New Roman" w:hAnsi="Times New Roman" w:cs="Times New Roman"/>
          <w:sz w:val="28"/>
          <w:szCs w:val="28"/>
        </w:rPr>
        <w:t>разования младших школьников. Нынешний школьник</w:t>
      </w:r>
      <w:r w:rsidRPr="009D0289">
        <w:rPr>
          <w:rFonts w:ascii="Times New Roman" w:hAnsi="Times New Roman" w:cs="Times New Roman"/>
          <w:sz w:val="28"/>
          <w:szCs w:val="28"/>
        </w:rPr>
        <w:t xml:space="preserve"> готов учиться самому современному и необходимому. Учитьс</w:t>
      </w:r>
      <w:r w:rsidR="004300B1">
        <w:rPr>
          <w:rFonts w:ascii="Times New Roman" w:hAnsi="Times New Roman" w:cs="Times New Roman"/>
          <w:sz w:val="28"/>
          <w:szCs w:val="28"/>
        </w:rPr>
        <w:t xml:space="preserve">я сам и учить своих родителей. </w:t>
      </w:r>
    </w:p>
    <w:p w:rsidR="00102E16" w:rsidRDefault="00102E16" w:rsidP="00E711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3154" w:rsidRDefault="00093154" w:rsidP="00102E1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2E16" w:rsidRDefault="00E7111C" w:rsidP="00102E1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028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1.4. Длительность работы над опытом</w:t>
      </w:r>
    </w:p>
    <w:p w:rsidR="004300B1" w:rsidRPr="004300B1" w:rsidRDefault="004300B1" w:rsidP="00E711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300B1">
        <w:rPr>
          <w:rFonts w:ascii="Times New Roman" w:hAnsi="Times New Roman" w:cs="Times New Roman"/>
          <w:bCs/>
          <w:sz w:val="28"/>
          <w:szCs w:val="28"/>
        </w:rPr>
        <w:t>Работа над опытом осуществлялась в течение четырех лет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7111C" w:rsidRPr="009D0289" w:rsidRDefault="004300B1" w:rsidP="00E71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Первый этап</w:t>
      </w:r>
      <w:r w:rsidR="00E7111C" w:rsidRPr="009D0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E7111C" w:rsidRPr="009D0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11C" w:rsidRPr="009D0289">
        <w:rPr>
          <w:rFonts w:ascii="Times New Roman" w:hAnsi="Times New Roman" w:cs="Times New Roman"/>
          <w:sz w:val="28"/>
          <w:szCs w:val="28"/>
        </w:rPr>
        <w:t xml:space="preserve">этап проектирование </w:t>
      </w:r>
      <w:r w:rsidR="00615DB7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E7111C" w:rsidRPr="009D0289">
        <w:rPr>
          <w:rFonts w:ascii="Times New Roman" w:hAnsi="Times New Roman" w:cs="Times New Roman"/>
          <w:sz w:val="28"/>
          <w:szCs w:val="28"/>
        </w:rPr>
        <w:t xml:space="preserve">внеурочной </w:t>
      </w:r>
      <w:r w:rsidR="00620B7E">
        <w:rPr>
          <w:rFonts w:ascii="Times New Roman" w:hAnsi="Times New Roman" w:cs="Times New Roman"/>
          <w:sz w:val="28"/>
          <w:szCs w:val="28"/>
        </w:rPr>
        <w:t>деятельности</w:t>
      </w:r>
      <w:r w:rsidR="00615DB7">
        <w:rPr>
          <w:rFonts w:ascii="Times New Roman" w:hAnsi="Times New Roman" w:cs="Times New Roman"/>
          <w:sz w:val="28"/>
          <w:szCs w:val="28"/>
        </w:rPr>
        <w:t>, ориентированной на формирование экономической грамотност</w:t>
      </w:r>
      <w:r w:rsidR="00E7111C" w:rsidRPr="009D0289">
        <w:rPr>
          <w:rFonts w:ascii="Times New Roman" w:hAnsi="Times New Roman" w:cs="Times New Roman"/>
          <w:sz w:val="28"/>
          <w:szCs w:val="28"/>
        </w:rPr>
        <w:t xml:space="preserve">и (2012-13год)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111C" w:rsidRPr="009D0289">
        <w:rPr>
          <w:rFonts w:ascii="Times New Roman" w:hAnsi="Times New Roman" w:cs="Times New Roman"/>
          <w:sz w:val="28"/>
          <w:szCs w:val="28"/>
        </w:rPr>
        <w:t xml:space="preserve"> выявление проблемы,</w:t>
      </w:r>
      <w:r w:rsidR="00E7111C" w:rsidRPr="009D02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7111C" w:rsidRPr="009D0289">
        <w:rPr>
          <w:rFonts w:ascii="Times New Roman" w:hAnsi="Times New Roman" w:cs="Times New Roman"/>
          <w:sz w:val="28"/>
          <w:szCs w:val="28"/>
        </w:rPr>
        <w:t>разработка теоретической базы опыта, моделирование структуры.</w:t>
      </w:r>
    </w:p>
    <w:p w:rsidR="00E7111C" w:rsidRPr="009D0289" w:rsidRDefault="00E7111C" w:rsidP="00E71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b/>
          <w:bCs/>
          <w:sz w:val="28"/>
          <w:szCs w:val="28"/>
        </w:rPr>
        <w:t xml:space="preserve">Второй этап – </w:t>
      </w:r>
      <w:r w:rsidRPr="009D0289">
        <w:rPr>
          <w:rFonts w:ascii="Times New Roman" w:hAnsi="Times New Roman" w:cs="Times New Roman"/>
          <w:sz w:val="28"/>
          <w:szCs w:val="28"/>
        </w:rPr>
        <w:t xml:space="preserve">этап становления </w:t>
      </w:r>
      <w:r w:rsidR="00620B7E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9D0289">
        <w:rPr>
          <w:rFonts w:ascii="Times New Roman" w:hAnsi="Times New Roman" w:cs="Times New Roman"/>
          <w:sz w:val="28"/>
          <w:szCs w:val="28"/>
        </w:rPr>
        <w:t>внеурочной деятельности (2013-2014 г.) – опытно-поисковая деятель</w:t>
      </w:r>
      <w:r w:rsidR="00615DB7">
        <w:rPr>
          <w:rFonts w:ascii="Times New Roman" w:hAnsi="Times New Roman" w:cs="Times New Roman"/>
          <w:sz w:val="28"/>
          <w:szCs w:val="28"/>
        </w:rPr>
        <w:t xml:space="preserve">ность, поиск эффективных форм </w:t>
      </w:r>
      <w:r w:rsidRPr="009D0289">
        <w:rPr>
          <w:rFonts w:ascii="Times New Roman" w:hAnsi="Times New Roman" w:cs="Times New Roman"/>
          <w:sz w:val="28"/>
          <w:szCs w:val="28"/>
        </w:rPr>
        <w:t>работы.</w:t>
      </w:r>
    </w:p>
    <w:p w:rsidR="00E7111C" w:rsidRPr="009D0289" w:rsidRDefault="00E7111C" w:rsidP="00E71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b/>
          <w:bCs/>
          <w:sz w:val="28"/>
          <w:szCs w:val="28"/>
        </w:rPr>
        <w:t xml:space="preserve">Третий этап </w:t>
      </w:r>
      <w:r w:rsidR="004300B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D0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0289">
        <w:rPr>
          <w:rFonts w:ascii="Times New Roman" w:hAnsi="Times New Roman" w:cs="Times New Roman"/>
          <w:sz w:val="28"/>
          <w:szCs w:val="28"/>
        </w:rPr>
        <w:t xml:space="preserve">этап стабильного функционирования </w:t>
      </w:r>
      <w:r w:rsidR="00620B7E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9D0289">
        <w:rPr>
          <w:rFonts w:ascii="Times New Roman" w:hAnsi="Times New Roman" w:cs="Times New Roman"/>
          <w:sz w:val="28"/>
          <w:szCs w:val="28"/>
        </w:rPr>
        <w:t>внеурочной деятельности «Экономика» (2014-2015</w:t>
      </w:r>
      <w:r w:rsidR="00620B7E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E7111C" w:rsidRPr="009D0289" w:rsidRDefault="00E7111C" w:rsidP="00E71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0289">
        <w:rPr>
          <w:rFonts w:ascii="Times New Roman" w:hAnsi="Times New Roman" w:cs="Times New Roman"/>
          <w:b/>
          <w:bCs/>
          <w:sz w:val="28"/>
          <w:szCs w:val="28"/>
        </w:rPr>
        <w:t xml:space="preserve">Четвертый этап </w:t>
      </w:r>
      <w:r w:rsidRPr="009D0289">
        <w:rPr>
          <w:rFonts w:ascii="Times New Roman" w:hAnsi="Times New Roman" w:cs="Times New Roman"/>
          <w:sz w:val="28"/>
          <w:szCs w:val="28"/>
        </w:rPr>
        <w:t>(2015-2016 г.)</w:t>
      </w:r>
      <w:r w:rsidRPr="009D0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1BF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D0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0B1">
        <w:rPr>
          <w:rFonts w:ascii="Times New Roman" w:hAnsi="Times New Roman" w:cs="Times New Roman"/>
          <w:sz w:val="28"/>
          <w:szCs w:val="28"/>
        </w:rPr>
        <w:t xml:space="preserve">этап </w:t>
      </w:r>
      <w:r w:rsidR="00620B7E">
        <w:rPr>
          <w:rFonts w:ascii="Times New Roman" w:hAnsi="Times New Roman" w:cs="Times New Roman"/>
          <w:sz w:val="28"/>
          <w:szCs w:val="28"/>
        </w:rPr>
        <w:t>изучени</w:t>
      </w:r>
      <w:r w:rsidRPr="009D0289">
        <w:rPr>
          <w:rFonts w:ascii="Times New Roman" w:hAnsi="Times New Roman" w:cs="Times New Roman"/>
          <w:sz w:val="28"/>
          <w:szCs w:val="28"/>
        </w:rPr>
        <w:t>я эф</w:t>
      </w:r>
      <w:r w:rsidR="00620B7E">
        <w:rPr>
          <w:rFonts w:ascii="Times New Roman" w:hAnsi="Times New Roman" w:cs="Times New Roman"/>
          <w:sz w:val="28"/>
          <w:szCs w:val="28"/>
        </w:rPr>
        <w:t>фективности</w:t>
      </w:r>
      <w:r w:rsidR="004300B1">
        <w:rPr>
          <w:rFonts w:ascii="Times New Roman" w:hAnsi="Times New Roman" w:cs="Times New Roman"/>
          <w:sz w:val="28"/>
          <w:szCs w:val="28"/>
        </w:rPr>
        <w:t xml:space="preserve"> функционирования </w:t>
      </w:r>
      <w:r w:rsidR="00620B7E">
        <w:rPr>
          <w:rFonts w:ascii="Times New Roman" w:hAnsi="Times New Roman" w:cs="Times New Roman"/>
          <w:sz w:val="28"/>
          <w:szCs w:val="28"/>
        </w:rPr>
        <w:t xml:space="preserve">модели </w:t>
      </w:r>
      <w:r w:rsidRPr="009D0289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620B7E">
        <w:rPr>
          <w:rFonts w:ascii="Times New Roman" w:hAnsi="Times New Roman" w:cs="Times New Roman"/>
          <w:sz w:val="28"/>
          <w:szCs w:val="28"/>
        </w:rPr>
        <w:t>, ориентированной на формирование экономической грамотност</w:t>
      </w:r>
      <w:r w:rsidR="00620B7E" w:rsidRPr="009D0289">
        <w:rPr>
          <w:rFonts w:ascii="Times New Roman" w:hAnsi="Times New Roman" w:cs="Times New Roman"/>
          <w:sz w:val="28"/>
          <w:szCs w:val="28"/>
        </w:rPr>
        <w:t>и</w:t>
      </w:r>
      <w:r w:rsidR="00620B7E">
        <w:rPr>
          <w:rFonts w:ascii="Times New Roman" w:hAnsi="Times New Roman" w:cs="Times New Roman"/>
          <w:sz w:val="28"/>
          <w:szCs w:val="28"/>
        </w:rPr>
        <w:t>, обобщение, систематизация материалов опыта.</w:t>
      </w:r>
    </w:p>
    <w:p w:rsidR="00C81BFE" w:rsidRPr="009D0289" w:rsidRDefault="00E7111C" w:rsidP="000931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>1.5. Диапазон опыта</w:t>
      </w:r>
    </w:p>
    <w:p w:rsidR="00E7111C" w:rsidRPr="009D0289" w:rsidRDefault="00620B7E" w:rsidP="00E71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Диапазон опыта обусловлен возможностями образовательного учреждения, подготовленностью учителей. Он может быть реализован в условиях </w:t>
      </w:r>
      <w:r w:rsidR="00E7111C" w:rsidRPr="009D0289">
        <w:rPr>
          <w:rFonts w:ascii="Times New Roman" w:hAnsi="Times New Roman" w:cs="Times New Roman"/>
          <w:sz w:val="28"/>
          <w:szCs w:val="28"/>
        </w:rPr>
        <w:t>начального образования, так и основного с учетом особенностей образовательного учреждени</w:t>
      </w:r>
      <w:r>
        <w:rPr>
          <w:rFonts w:ascii="Times New Roman" w:hAnsi="Times New Roman" w:cs="Times New Roman"/>
          <w:sz w:val="28"/>
          <w:szCs w:val="28"/>
        </w:rPr>
        <w:t>я, класса, возраста обучающихся  с учетом реализации основной образовательной программы начального, основного  общего образования.</w:t>
      </w:r>
    </w:p>
    <w:p w:rsidR="00102E16" w:rsidRPr="009D0289" w:rsidRDefault="00102E16" w:rsidP="00E711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7111C" w:rsidRPr="009D0289" w:rsidRDefault="00E7111C" w:rsidP="000931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>1.4. Теоретическая база опыта</w:t>
      </w:r>
    </w:p>
    <w:p w:rsidR="00E7111C" w:rsidRPr="009D0289" w:rsidRDefault="00E7111C" w:rsidP="00E7111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D028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Задача современной образовательной системы –</w:t>
      </w:r>
    </w:p>
    <w:p w:rsidR="00E7111C" w:rsidRPr="009D0289" w:rsidRDefault="00E7111C" w:rsidP="00E7111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D028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не напичкать ученика фундаментальными знаниями, </w:t>
      </w:r>
    </w:p>
    <w:p w:rsidR="00E7111C" w:rsidRPr="009D0289" w:rsidRDefault="00E7111C" w:rsidP="00E7111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D028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а сформировать навыки </w:t>
      </w:r>
      <w:proofErr w:type="gramStart"/>
      <w:r w:rsidRPr="009D028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успешной</w:t>
      </w:r>
      <w:proofErr w:type="gramEnd"/>
      <w:r w:rsidRPr="009D028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социальной</w:t>
      </w:r>
    </w:p>
    <w:p w:rsidR="00E7111C" w:rsidRPr="009D0289" w:rsidRDefault="00E7111C" w:rsidP="00E7111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D028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адаптации, способности к самообразованию...</w:t>
      </w:r>
    </w:p>
    <w:p w:rsidR="00E7111C" w:rsidRPr="009D0289" w:rsidRDefault="00E7111C" w:rsidP="00E7111C">
      <w:pPr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9D0289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А.М. Кондаков</w:t>
      </w:r>
    </w:p>
    <w:p w:rsidR="00E7111C" w:rsidRPr="00E57A48" w:rsidRDefault="00E7111C" w:rsidP="00E711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A48">
        <w:rPr>
          <w:rFonts w:ascii="Times New Roman" w:hAnsi="Times New Roman" w:cs="Times New Roman"/>
          <w:sz w:val="28"/>
          <w:szCs w:val="28"/>
        </w:rPr>
        <w:t>В «Национальной программе повышения уровня финансовой грамотности населения Российской Федерации» отмечается, что существенно усложнившаяся в последнее время финансовая система, ускорение процесса глобализации и появление широкого спектра новых сложных финансовых продуктов и услуг сегодня ставят перед людьми весьма сложные задачи, к решению которых они оказываются неподготовленными</w:t>
      </w:r>
      <w:r w:rsidRPr="00E57A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7A4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57A48">
        <w:rPr>
          <w:rFonts w:ascii="Times New Roman" w:hAnsi="Times New Roman" w:cs="Times New Roman"/>
          <w:bCs/>
          <w:color w:val="000000"/>
          <w:sz w:val="28"/>
          <w:szCs w:val="28"/>
        </w:rPr>
        <w:t>Национальной программа</w:t>
      </w:r>
      <w:r w:rsidRPr="00E57A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повышения уровня финансовой грамотности населения Российской Федерации</w:t>
      </w:r>
      <w:r w:rsidR="00E57A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E57A48">
        <w:rPr>
          <w:rFonts w:ascii="Times New Roman" w:hAnsi="Times New Roman" w:cs="Times New Roman"/>
          <w:color w:val="000000"/>
          <w:sz w:val="28"/>
          <w:szCs w:val="28"/>
        </w:rPr>
        <w:t>2009</w:t>
      </w:r>
      <w:r w:rsidR="00E57A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57A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57A48">
        <w:rPr>
          <w:rFonts w:ascii="Times New Roman" w:hAnsi="Times New Roman" w:cs="Times New Roman"/>
          <w:sz w:val="28"/>
          <w:szCs w:val="28"/>
        </w:rPr>
        <w:t xml:space="preserve"> </w:t>
      </w:r>
      <w:r w:rsidR="00E57A48">
        <w:rPr>
          <w:rFonts w:ascii="Times New Roman" w:hAnsi="Times New Roman" w:cs="Times New Roman"/>
          <w:sz w:val="28"/>
          <w:szCs w:val="28"/>
        </w:rPr>
        <w:t xml:space="preserve">Решение данной проблемы </w:t>
      </w:r>
      <w:proofErr w:type="spellStart"/>
      <w:r w:rsidR="00E57A48">
        <w:rPr>
          <w:rFonts w:ascii="Times New Roman" w:hAnsi="Times New Roman" w:cs="Times New Roman"/>
          <w:sz w:val="28"/>
          <w:szCs w:val="28"/>
        </w:rPr>
        <w:t>целесообрзно</w:t>
      </w:r>
      <w:proofErr w:type="spellEnd"/>
      <w:r w:rsidR="00E57A48">
        <w:rPr>
          <w:rFonts w:ascii="Times New Roman" w:hAnsi="Times New Roman" w:cs="Times New Roman"/>
          <w:sz w:val="28"/>
          <w:szCs w:val="28"/>
        </w:rPr>
        <w:t xml:space="preserve">, по-нашему мнению, начинать </w:t>
      </w:r>
      <w:r w:rsidRPr="00E57A48">
        <w:rPr>
          <w:rFonts w:ascii="Times New Roman" w:hAnsi="Times New Roman" w:cs="Times New Roman"/>
          <w:sz w:val="28"/>
          <w:szCs w:val="28"/>
        </w:rPr>
        <w:t xml:space="preserve">с младшего школьника, поскольку в современном мире дети значительно раньше сталкиваются с деньгами, понимают их значение и учатся зарабатывать, школа должна помогать учащимся начинать адаптацию к активной жизни в условиях рынка. </w:t>
      </w:r>
    </w:p>
    <w:p w:rsidR="00E7111C" w:rsidRPr="009D0289" w:rsidRDefault="00E7111C" w:rsidP="00E711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A48">
        <w:rPr>
          <w:rFonts w:ascii="Times New Roman" w:hAnsi="Times New Roman" w:cs="Times New Roman"/>
          <w:sz w:val="28"/>
          <w:szCs w:val="28"/>
        </w:rPr>
        <w:t xml:space="preserve">Во многих странах мирах разрабатывается и внедряется национальная программа и стратегия формирования финансовой грамотности населения, </w:t>
      </w:r>
      <w:proofErr w:type="gramStart"/>
      <w:r w:rsidRPr="00E57A4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57A48">
        <w:rPr>
          <w:rFonts w:ascii="Times New Roman" w:hAnsi="Times New Roman" w:cs="Times New Roman"/>
          <w:sz w:val="28"/>
          <w:szCs w:val="28"/>
        </w:rPr>
        <w:t xml:space="preserve"> активно поддерживается Всемирным банком, Организацие</w:t>
      </w:r>
      <w:r w:rsidRPr="009D0289">
        <w:rPr>
          <w:rFonts w:ascii="Times New Roman" w:hAnsi="Times New Roman" w:cs="Times New Roman"/>
          <w:sz w:val="28"/>
          <w:szCs w:val="28"/>
        </w:rPr>
        <w:t>й экономического сотрудничества и развития и рядом других международных организаций.</w:t>
      </w:r>
      <w:r w:rsidRPr="009D0289">
        <w:rPr>
          <w:rFonts w:ascii="Times New Roman" w:hAnsi="Times New Roman" w:cs="Times New Roman"/>
          <w:color w:val="333333"/>
          <w:sz w:val="28"/>
          <w:szCs w:val="28"/>
        </w:rPr>
        <w:t xml:space="preserve"> Экономическая грамотность в младшем школьном  возрасте </w:t>
      </w:r>
      <w:r w:rsidRPr="009D0289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помогает детям развить экономическое мышление, приобретать </w:t>
      </w:r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элементарные навыки поведения в условиях рынка, формирует сознательное, творческое отношение к труду, эффективное использование рабочего времени. Формирование экономической грамотности в начальной школе осуществляется на уроках по всем основным предметам.  Интерес к экономическому образованию проявляется со стороны различных общественных структур: педагогического сообщества, самих школьников, их родителей.  </w:t>
      </w:r>
    </w:p>
    <w:p w:rsidR="00E7111C" w:rsidRPr="009D0289" w:rsidRDefault="00E7111C" w:rsidP="00E711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Так, в законе «Об образовании</w:t>
      </w:r>
      <w:r w:rsidR="00E5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РФ</w:t>
      </w:r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» определяется идеология обучения и воспитания: «Содержание образования является одним из факторов экономического и социального прогресса общества и должно быть ориентировано на обеспечение самоопределения личности, создание условий для ее самореализации».</w:t>
      </w:r>
      <w:r w:rsidR="00E5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значимость и необходимость осуществления экономического воспитания и образования очевидны: такие качества человека, как бережливость, организованность, рачительность и многие другие, следует воспитывать с самого раннего возраста.</w:t>
      </w:r>
    </w:p>
    <w:p w:rsidR="00E57A48" w:rsidRDefault="00E7111C" w:rsidP="00E71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ФГОС НОО 2011 года указаны конкретные направления работы, среди которых названо: усиление роли дисциплин, обеспечивающих успешную социализацию учащихся. Одним из приоритетных направлений деятельности в последние годы стало построение финансово грамотного общества. Вхождение человечества в эпоху информационного общества обусловило смену модели “образование</w:t>
      </w:r>
      <w:r w:rsidRPr="009D0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всю жизнь” новым подходом “образование в течени</w:t>
      </w:r>
      <w:proofErr w:type="gramStart"/>
      <w:r w:rsidRPr="009D0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9D0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всей жизни”. Важной составляющей стала идея непрерывного образования, охватывающего все уровни образования. </w:t>
      </w:r>
    </w:p>
    <w:p w:rsidR="00E57A48" w:rsidRDefault="00E57A48" w:rsidP="00E71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E7111C" w:rsidRPr="009D0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озникло противоречие – между стремительными темпами роста знаний в современном мире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высокой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востребованностью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общества в экономически грамотной личности и недостаточной разработанностью опыта ее формирования в условиях начального образования. </w:t>
      </w:r>
      <w:r w:rsidR="00E7111C" w:rsidRPr="009D0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противоречие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обратило наше внимание на возможность и необходимость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создания модели формирования экономической грамотности младшего школьника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E7111C" w:rsidRPr="009D0289" w:rsidRDefault="00E7111C" w:rsidP="00E7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b/>
          <w:bCs/>
          <w:sz w:val="28"/>
          <w:szCs w:val="28"/>
        </w:rPr>
        <w:t>Теоретической базой</w:t>
      </w:r>
      <w:r w:rsidRPr="009D0289">
        <w:rPr>
          <w:rFonts w:ascii="Times New Roman" w:hAnsi="Times New Roman" w:cs="Times New Roman"/>
          <w:sz w:val="28"/>
          <w:szCs w:val="28"/>
        </w:rPr>
        <w:t xml:space="preserve"> опыта выступают:</w:t>
      </w:r>
    </w:p>
    <w:p w:rsidR="00E7111C" w:rsidRPr="009D0289" w:rsidRDefault="00E7111C" w:rsidP="00E71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концепции экономического образования школьников (И.В. </w:t>
      </w:r>
      <w:proofErr w:type="spell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>Липсиц</w:t>
      </w:r>
      <w:proofErr w:type="spellEnd"/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, Л.Л. Любимов, А.С. </w:t>
      </w:r>
      <w:proofErr w:type="spell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>Прутченков</w:t>
      </w:r>
      <w:proofErr w:type="spellEnd"/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, И.А. Сасова); </w:t>
      </w:r>
    </w:p>
    <w:p w:rsidR="00E7111C" w:rsidRPr="009D0289" w:rsidRDefault="00E7111C" w:rsidP="00E71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разработки вопросов теории и практики экономического образования и воспитания школьников (А.Ф. </w:t>
      </w:r>
      <w:proofErr w:type="spell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>Аменд</w:t>
      </w:r>
      <w:proofErr w:type="spellEnd"/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, Н.Г. Гордиенко, Ю.И. Михальченко, А.С. </w:t>
      </w:r>
      <w:proofErr w:type="spell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>Прутченков</w:t>
      </w:r>
      <w:proofErr w:type="spellEnd"/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, Б.А. </w:t>
      </w:r>
      <w:proofErr w:type="spell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>Райзберг</w:t>
      </w:r>
      <w:proofErr w:type="spellEnd"/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, В.К. Розов, Т.Е. Сергеева, Н.В. </w:t>
      </w:r>
      <w:proofErr w:type="spell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>Силкина</w:t>
      </w:r>
      <w:proofErr w:type="spellEnd"/>
      <w:r w:rsidRPr="009D0289">
        <w:rPr>
          <w:rFonts w:ascii="Times New Roman" w:hAnsi="Times New Roman" w:cs="Times New Roman"/>
          <w:color w:val="000000"/>
          <w:sz w:val="28"/>
          <w:szCs w:val="28"/>
        </w:rPr>
        <w:t>, Б.П. Шемякин);</w:t>
      </w:r>
    </w:p>
    <w:p w:rsidR="00E7111C" w:rsidRPr="009D0289" w:rsidRDefault="00E7111C" w:rsidP="00E711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идеи, подходы построения системы непрерывного эколого-экономического образования, </w:t>
      </w:r>
      <w:proofErr w:type="spell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>предложеной</w:t>
      </w:r>
      <w:proofErr w:type="spellEnd"/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 А.Ф. </w:t>
      </w:r>
      <w:proofErr w:type="spell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>Амендом</w:t>
      </w:r>
      <w:proofErr w:type="spellEnd"/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, подготовки студентов педагогических вузов к осуществлению эколого-экономического образования школьников </w:t>
      </w:r>
      <w:proofErr w:type="gram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 Н.П. Рябининой, разработки по организации эколого-экономической направленнос</w:t>
      </w:r>
      <w:r w:rsidR="00E57A48">
        <w:rPr>
          <w:rFonts w:ascii="Times New Roman" w:hAnsi="Times New Roman" w:cs="Times New Roman"/>
          <w:color w:val="000000"/>
          <w:sz w:val="28"/>
          <w:szCs w:val="28"/>
        </w:rPr>
        <w:t>ти образования В.П. Богдановой</w:t>
      </w:r>
      <w:r w:rsidRPr="009D02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111C" w:rsidRPr="009D0289" w:rsidRDefault="00E7111C" w:rsidP="00E711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В прошлом столетии в педагогической литературе появились исследования, посвященные формированию экономической грамотности школьников.  В  них экономическая грамотность рассматривалась:</w:t>
      </w:r>
    </w:p>
    <w:p w:rsidR="00E7111C" w:rsidRPr="009D0289" w:rsidRDefault="00E7111C" w:rsidP="00E711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как часть элемента трудового воспитания (Ю.К. Васильев, Н.П. Кулакова);</w:t>
      </w:r>
    </w:p>
    <w:p w:rsidR="00E7111C" w:rsidRPr="009D0289" w:rsidRDefault="00E7111C" w:rsidP="00E711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как синтез трудового, нравственного, идейно-политического воспитания (В.К. Розов); </w:t>
      </w:r>
      <w:proofErr w:type="gramStart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самостоятельное направление, составная часть системы воспитания (А.Ф. </w:t>
      </w:r>
      <w:proofErr w:type="spellStart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Аменд</w:t>
      </w:r>
      <w:proofErr w:type="spellEnd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И.А. Варило, 3.А. Валиева, И.Б. Иткин, В.П. </w:t>
      </w:r>
      <w:proofErr w:type="spellStart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Кисилёв</w:t>
      </w:r>
      <w:proofErr w:type="spellEnd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Л.П.Кураков</w:t>
      </w:r>
      <w:proofErr w:type="spellEnd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Л.М. </w:t>
      </w:r>
      <w:proofErr w:type="spellStart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Нульман</w:t>
      </w:r>
      <w:proofErr w:type="spellEnd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О.В. </w:t>
      </w:r>
      <w:proofErr w:type="spellStart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Плахотник</w:t>
      </w:r>
      <w:proofErr w:type="spellEnd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Л.И. Пономарёв, И.Ф. Прокопенко, И.П. Рябинина, И.А. Сасова, Т.Е. Сергеева, В.А. </w:t>
      </w:r>
      <w:proofErr w:type="spellStart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Товстик</w:t>
      </w:r>
      <w:proofErr w:type="spellEnd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др.).</w:t>
      </w:r>
      <w:proofErr w:type="gramEnd"/>
    </w:p>
    <w:p w:rsidR="00E7111C" w:rsidRPr="009D0289" w:rsidRDefault="00E7111C" w:rsidP="00E711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указанных работах даются различные определения понятия «экономической грамотности».  Ряд авторов под экономической грамотностью понимают  овладение учащимися экономическими знаниями, формирование умений и потребностей применять их на практике (А.Я. Автономов, А.Ф. </w:t>
      </w:r>
      <w:proofErr w:type="spellStart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Аменд</w:t>
      </w:r>
      <w:proofErr w:type="spellEnd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, М.Л. Малышев, И.А. Сасова, Б.П. Шемякин и др.).</w:t>
      </w:r>
    </w:p>
    <w:p w:rsidR="00E7111C" w:rsidRPr="009D0289" w:rsidRDefault="00E7111C" w:rsidP="00E711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Специалисты отмечают, основой развития экономической грамотности является формирование экономического мышления, сознания, поведения, качеств личности, которые необходимы ей в производственно-экономической деятельности и повседневной жизни (И.Б. Иткин, Е.Н. Кириллова, К.Я. </w:t>
      </w:r>
      <w:proofErr w:type="spellStart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Клепач</w:t>
      </w:r>
      <w:proofErr w:type="spellEnd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Н.П. Кулакова, Н.В. </w:t>
      </w:r>
      <w:proofErr w:type="spellStart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Михалкович</w:t>
      </w:r>
      <w:proofErr w:type="spellEnd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М.И. Михайлов, Л.П. Мельникова и др.). Другие считают, что экономическая грамотность выражается, прежде всего, в осмысленном, осознанном, ответственном отношении к труду (Б.П. Шемякин, В.К. Розов), к труду и окружающей среде (Н.В. </w:t>
      </w:r>
      <w:proofErr w:type="spellStart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Михалкович</w:t>
      </w:r>
      <w:proofErr w:type="spellEnd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к труду, его результатам, природной среде, ко времени (Е.Н. Кириллова, А.С. </w:t>
      </w:r>
      <w:proofErr w:type="spellStart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Прутченков</w:t>
      </w:r>
      <w:proofErr w:type="spellEnd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В.И. </w:t>
      </w:r>
      <w:proofErr w:type="spellStart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Ширинский</w:t>
      </w:r>
      <w:proofErr w:type="spellEnd"/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</w:t>
      </w:r>
    </w:p>
    <w:p w:rsidR="00E7111C" w:rsidRPr="009D0289" w:rsidRDefault="00102E16" w:rsidP="00E7111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</w:t>
      </w:r>
      <w:r w:rsidR="00E7111C"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экономической грамотностью школьников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нами </w:t>
      </w:r>
      <w:r w:rsidR="00E7111C"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>понимается организованная педагогическая деятельность, направленная на формирование элементов экономического сознания посредством передачи основ экономических знаний, экономических умений и навыков, связанных с экономически целесообразной деятельностью, экономических значимых качеств личности,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7111C"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экономического мышления на уровне, доступном школьнику.</w:t>
      </w:r>
    </w:p>
    <w:p w:rsidR="00E7111C" w:rsidRPr="009D0289" w:rsidRDefault="00E7111C" w:rsidP="00102E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>1.5. Новизна опыта</w:t>
      </w:r>
      <w:r w:rsidRPr="009D0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E16" w:rsidRDefault="00102E16" w:rsidP="00102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опыта заключается в разработке модели формирования экономической грамотности младших школьников, действующей в условиях внеурочной деятельности образовательного учреждения повышенного уровня, практической разработки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вопросов методики формирования</w:t>
      </w:r>
      <w:r w:rsidRPr="00102E16">
        <w:rPr>
          <w:rFonts w:ascii="Times New Roman" w:hAnsi="Times New Roman" w:cs="Times New Roman"/>
          <w:sz w:val="28"/>
          <w:szCs w:val="28"/>
        </w:rPr>
        <w:t xml:space="preserve"> </w:t>
      </w:r>
      <w:r w:rsidRPr="009D0289">
        <w:rPr>
          <w:rFonts w:ascii="Times New Roman" w:hAnsi="Times New Roman" w:cs="Times New Roman"/>
          <w:sz w:val="28"/>
          <w:szCs w:val="28"/>
        </w:rPr>
        <w:t>грамотности младших школьников</w:t>
      </w:r>
      <w:proofErr w:type="gramEnd"/>
      <w:r w:rsidRPr="009D0289">
        <w:rPr>
          <w:rFonts w:ascii="Times New Roman" w:hAnsi="Times New Roman" w:cs="Times New Roman"/>
          <w:sz w:val="28"/>
          <w:szCs w:val="28"/>
        </w:rPr>
        <w:t xml:space="preserve"> во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E16" w:rsidRDefault="00102E16" w:rsidP="00E711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3154" w:rsidRPr="009D0289" w:rsidRDefault="00E7111C" w:rsidP="00E7111C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Раздел II. Технология опыта</w:t>
      </w:r>
    </w:p>
    <w:p w:rsidR="00E7111C" w:rsidRPr="00D228D8" w:rsidRDefault="00E7111C" w:rsidP="00D228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="00D228D8">
        <w:rPr>
          <w:rFonts w:ascii="Times New Roman" w:hAnsi="Times New Roman" w:cs="Times New Roman"/>
          <w:sz w:val="28"/>
          <w:szCs w:val="28"/>
        </w:rPr>
        <w:t xml:space="preserve">для ребенка важна </w:t>
      </w:r>
      <w:r w:rsidRPr="009D0289">
        <w:rPr>
          <w:rFonts w:ascii="Times New Roman" w:hAnsi="Times New Roman" w:cs="Times New Roman"/>
          <w:sz w:val="28"/>
          <w:szCs w:val="28"/>
        </w:rPr>
        <w:t>адаптация в социуме школы, развитие рефлексии собственного поведения, общение со сверстниками и в</w:t>
      </w:r>
      <w:r w:rsidR="00D228D8">
        <w:rPr>
          <w:rFonts w:ascii="Times New Roman" w:hAnsi="Times New Roman" w:cs="Times New Roman"/>
          <w:sz w:val="28"/>
          <w:szCs w:val="28"/>
        </w:rPr>
        <w:t>зрослыми, воспитание гражданина. Не менее важной является его экономическая грамотность, готовность включения в финансовую среду общества, вступить в эффективные экономические отношения. Решению</w:t>
      </w:r>
      <w:r w:rsidRPr="009D0289">
        <w:rPr>
          <w:rFonts w:ascii="Times New Roman" w:hAnsi="Times New Roman" w:cs="Times New Roman"/>
          <w:sz w:val="28"/>
          <w:szCs w:val="28"/>
        </w:rPr>
        <w:t xml:space="preserve"> поставленных задач служит сложившая система</w:t>
      </w:r>
      <w:r w:rsidR="00D228D8">
        <w:rPr>
          <w:rFonts w:ascii="Times New Roman" w:hAnsi="Times New Roman" w:cs="Times New Roman"/>
          <w:sz w:val="28"/>
          <w:szCs w:val="28"/>
        </w:rPr>
        <w:t>, модель</w:t>
      </w:r>
      <w:r w:rsidRPr="009D0289">
        <w:rPr>
          <w:rFonts w:ascii="Times New Roman" w:hAnsi="Times New Roman" w:cs="Times New Roman"/>
          <w:sz w:val="28"/>
          <w:szCs w:val="28"/>
        </w:rPr>
        <w:t xml:space="preserve">  внеурочной деятельности  </w:t>
      </w:r>
      <w:r w:rsidR="00D228D8">
        <w:rPr>
          <w:rFonts w:ascii="Times New Roman" w:hAnsi="Times New Roman" w:cs="Times New Roman"/>
          <w:sz w:val="28"/>
          <w:szCs w:val="28"/>
        </w:rPr>
        <w:t xml:space="preserve">на уровне класса, построенная </w:t>
      </w:r>
      <w:r w:rsidRPr="009D0289">
        <w:rPr>
          <w:rFonts w:ascii="Times New Roman" w:hAnsi="Times New Roman" w:cs="Times New Roman"/>
          <w:sz w:val="28"/>
          <w:szCs w:val="28"/>
        </w:rPr>
        <w:t xml:space="preserve">на основе взаимодействия с </w:t>
      </w:r>
      <w:r w:rsidRPr="009D0289">
        <w:rPr>
          <w:rFonts w:ascii="Times New Roman" w:hAnsi="Times New Roman" w:cs="Times New Roman"/>
          <w:sz w:val="28"/>
          <w:szCs w:val="28"/>
        </w:rPr>
        <w:lastRenderedPageBreak/>
        <w:t>родителями и социальными партнёрами</w:t>
      </w:r>
      <w:r w:rsidR="00D228D8">
        <w:rPr>
          <w:rFonts w:ascii="Times New Roman" w:hAnsi="Times New Roman" w:cs="Times New Roman"/>
          <w:sz w:val="28"/>
          <w:szCs w:val="28"/>
        </w:rPr>
        <w:t xml:space="preserve"> и направленная на формирование экономической грамотности детей.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b/>
          <w:bCs/>
          <w:sz w:val="28"/>
          <w:szCs w:val="28"/>
        </w:rPr>
        <w:t>Цель опыта:</w:t>
      </w:r>
      <w:r w:rsidRPr="009D0289">
        <w:rPr>
          <w:rFonts w:ascii="Times New Roman" w:hAnsi="Times New Roman" w:cs="Times New Roman"/>
          <w:sz w:val="28"/>
          <w:szCs w:val="28"/>
        </w:rPr>
        <w:t xml:space="preserve"> </w:t>
      </w:r>
      <w:r w:rsidRPr="009D0289">
        <w:rPr>
          <w:rFonts w:ascii="Times New Roman" w:hAnsi="Times New Roman" w:cs="Times New Roman"/>
          <w:color w:val="000000"/>
          <w:sz w:val="28"/>
          <w:szCs w:val="28"/>
        </w:rPr>
        <w:t>теоретически и экспериментально обосновать модель формирования  экономической грамотности младших школьников</w:t>
      </w:r>
      <w:r w:rsidRPr="009D028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7111C" w:rsidRPr="009D0289" w:rsidRDefault="00E7111C" w:rsidP="00E711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A1396" w:rsidRPr="009D0289" w:rsidRDefault="00E7111C" w:rsidP="00CA1396">
      <w:pPr>
        <w:numPr>
          <w:ilvl w:val="0"/>
          <w:numId w:val="2"/>
        </w:numPr>
        <w:tabs>
          <w:tab w:val="clear" w:pos="1070"/>
          <w:tab w:val="num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228D8">
        <w:rPr>
          <w:rFonts w:ascii="Times New Roman" w:hAnsi="Times New Roman" w:cs="Times New Roman"/>
          <w:sz w:val="28"/>
          <w:szCs w:val="28"/>
        </w:rPr>
        <w:t>экономической грамотности учащихся начальных классов в системе</w:t>
      </w:r>
      <w:r w:rsidR="00CA1396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  <w:r w:rsidR="00CA1396" w:rsidRPr="00CA1396">
        <w:rPr>
          <w:rFonts w:ascii="Times New Roman" w:hAnsi="Times New Roman" w:cs="Times New Roman"/>
          <w:sz w:val="28"/>
          <w:szCs w:val="28"/>
        </w:rPr>
        <w:t xml:space="preserve"> </w:t>
      </w:r>
      <w:r w:rsidR="00CA1396" w:rsidRPr="009D0289">
        <w:rPr>
          <w:rFonts w:ascii="Times New Roman" w:hAnsi="Times New Roman" w:cs="Times New Roman"/>
          <w:sz w:val="28"/>
          <w:szCs w:val="28"/>
        </w:rPr>
        <w:t>создание условий для раскрытия интеллектуальных и творческих способностей</w:t>
      </w:r>
      <w:r w:rsidR="00CA1396">
        <w:rPr>
          <w:rFonts w:ascii="Times New Roman" w:hAnsi="Times New Roman" w:cs="Times New Roman"/>
          <w:sz w:val="28"/>
          <w:szCs w:val="28"/>
        </w:rPr>
        <w:t xml:space="preserve"> младших школьников</w:t>
      </w:r>
      <w:r w:rsidR="00CA1396" w:rsidRPr="009D02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1396" w:rsidRPr="009D0289" w:rsidRDefault="00CA1396" w:rsidP="00CA1396">
      <w:pPr>
        <w:numPr>
          <w:ilvl w:val="0"/>
          <w:numId w:val="2"/>
        </w:numPr>
        <w:tabs>
          <w:tab w:val="clear" w:pos="1070"/>
          <w:tab w:val="num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 младшего школьника четкой гражданской позиции: патриотических чувств, нравственно-правовой позиции, толерантности, трудовой активности. </w:t>
      </w:r>
    </w:p>
    <w:p w:rsidR="00E7111C" w:rsidRPr="009D0289" w:rsidRDefault="00E7111C" w:rsidP="00CA139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разработка модели формирования экономической грамотности младших школьников;</w:t>
      </w:r>
    </w:p>
    <w:p w:rsidR="00CA1396" w:rsidRDefault="00CA1396" w:rsidP="00CA139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модели формирования экономической грамотности младших школьников во внеурочной деятельности; разработка технологических материалов реализации модели и оценки ее эффективности;</w:t>
      </w:r>
    </w:p>
    <w:p w:rsidR="00CA1396" w:rsidRDefault="00CA1396" w:rsidP="00CA1396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систематизация и преставление опыта, диссеминация наработок процесса и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модели формирования экономической грамотности школьника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7111C" w:rsidRPr="009D0289" w:rsidRDefault="00E7111C" w:rsidP="00E711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E7111C" w:rsidRPr="009D0289" w:rsidRDefault="00E7111C" w:rsidP="00E7111C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89">
        <w:rPr>
          <w:rFonts w:ascii="Times New Roman" w:hAnsi="Times New Roman" w:cs="Times New Roman"/>
          <w:b/>
          <w:sz w:val="28"/>
          <w:szCs w:val="28"/>
        </w:rPr>
        <w:t>Технология реализации опыта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Технология реализации опыта ориентирована на разработку и построение модели развития экономической грамотности младших школьников через внеурочную деятельность.</w:t>
      </w:r>
    </w:p>
    <w:p w:rsidR="00E7111C" w:rsidRPr="009D0289" w:rsidRDefault="00E7111C" w:rsidP="00E7111C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289">
        <w:rPr>
          <w:rFonts w:ascii="Times New Roman" w:hAnsi="Times New Roman" w:cs="Times New Roman"/>
          <w:b/>
          <w:sz w:val="28"/>
          <w:szCs w:val="28"/>
        </w:rPr>
        <w:t>Модель экономической грамотности строится на следующих идеях:</w:t>
      </w:r>
    </w:p>
    <w:p w:rsidR="00E7111C" w:rsidRPr="009D0289" w:rsidRDefault="00E7111C" w:rsidP="00E7111C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9D0289">
        <w:rPr>
          <w:rFonts w:ascii="Times New Roman" w:hAnsi="Times New Roman" w:cs="Times New Roman"/>
          <w:i/>
          <w:iCs/>
          <w:sz w:val="28"/>
          <w:szCs w:val="28"/>
        </w:rPr>
        <w:t>идея развития</w:t>
      </w:r>
    </w:p>
    <w:p w:rsidR="00E7111C" w:rsidRPr="009D0289" w:rsidRDefault="00E7111C" w:rsidP="00E7111C">
      <w:pPr>
        <w:pStyle w:val="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Основной смысл – саморазвитие ребёнка в процессе взаимодействия с одноклассниками, учителем и социальными партнёрами. Это развитие сенсорной системы как фундаментальной основы развития творческой индивидуальности, развитие свой</w:t>
      </w:r>
      <w:proofErr w:type="gramStart"/>
      <w:r w:rsidRPr="009D0289">
        <w:rPr>
          <w:rFonts w:ascii="Times New Roman" w:hAnsi="Times New Roman" w:cs="Times New Roman"/>
          <w:sz w:val="28"/>
          <w:szCs w:val="28"/>
        </w:rPr>
        <w:t>ств тв</w:t>
      </w:r>
      <w:proofErr w:type="gramEnd"/>
      <w:r w:rsidRPr="009D0289">
        <w:rPr>
          <w:rFonts w:ascii="Times New Roman" w:hAnsi="Times New Roman" w:cs="Times New Roman"/>
          <w:sz w:val="28"/>
          <w:szCs w:val="28"/>
        </w:rPr>
        <w:t>орческой индивидуальности в коллективных делах</w:t>
      </w:r>
      <w:r w:rsidR="00CA1396">
        <w:rPr>
          <w:rFonts w:ascii="Times New Roman" w:hAnsi="Times New Roman" w:cs="Times New Roman"/>
          <w:sz w:val="28"/>
          <w:szCs w:val="28"/>
        </w:rPr>
        <w:t xml:space="preserve"> в процессе освоения экономических ценностей</w:t>
      </w:r>
      <w:r w:rsidRPr="009D0289">
        <w:rPr>
          <w:rFonts w:ascii="Times New Roman" w:hAnsi="Times New Roman" w:cs="Times New Roman"/>
          <w:sz w:val="28"/>
          <w:szCs w:val="28"/>
        </w:rPr>
        <w:t>;</w:t>
      </w:r>
    </w:p>
    <w:p w:rsidR="00E7111C" w:rsidRPr="009D0289" w:rsidRDefault="00E7111C" w:rsidP="00E7111C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9D0289">
        <w:rPr>
          <w:rFonts w:ascii="Times New Roman" w:hAnsi="Times New Roman" w:cs="Times New Roman"/>
          <w:i/>
          <w:iCs/>
          <w:sz w:val="28"/>
          <w:szCs w:val="28"/>
        </w:rPr>
        <w:t>идея научно – творческой деятельности</w:t>
      </w:r>
    </w:p>
    <w:p w:rsidR="00E7111C" w:rsidRPr="009D0289" w:rsidRDefault="00E7111C" w:rsidP="00E7111C">
      <w:pPr>
        <w:pStyle w:val="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Наука и творчество – как механизм развития личности, обеспечивающий её вхождение в мир </w:t>
      </w:r>
      <w:r w:rsidR="00CA1396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9D0289">
        <w:rPr>
          <w:rFonts w:ascii="Times New Roman" w:hAnsi="Times New Roman" w:cs="Times New Roman"/>
          <w:sz w:val="28"/>
          <w:szCs w:val="28"/>
        </w:rPr>
        <w:t>науки;</w:t>
      </w:r>
    </w:p>
    <w:p w:rsidR="00E7111C" w:rsidRPr="009D0289" w:rsidRDefault="00E7111C" w:rsidP="00E7111C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9D0289">
        <w:rPr>
          <w:rFonts w:ascii="Times New Roman" w:hAnsi="Times New Roman" w:cs="Times New Roman"/>
          <w:i/>
          <w:iCs/>
          <w:sz w:val="28"/>
          <w:szCs w:val="28"/>
        </w:rPr>
        <w:t>идея сотрудничества</w:t>
      </w:r>
    </w:p>
    <w:p w:rsidR="00E7111C" w:rsidRPr="009D0289" w:rsidRDefault="00E7111C" w:rsidP="00E7111C">
      <w:pPr>
        <w:pStyle w:val="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основана на гуманистических отношениях, в центре которых – совместная развивающая деятельность детей;</w:t>
      </w:r>
    </w:p>
    <w:p w:rsidR="00E7111C" w:rsidRPr="009D0289" w:rsidRDefault="00E7111C" w:rsidP="00E7111C">
      <w:pPr>
        <w:pStyle w:val="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9D0289">
        <w:rPr>
          <w:rFonts w:ascii="Times New Roman" w:hAnsi="Times New Roman" w:cs="Times New Roman"/>
          <w:i/>
          <w:iCs/>
          <w:sz w:val="28"/>
          <w:szCs w:val="28"/>
        </w:rPr>
        <w:t>идея выбора и ответственности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реализуется в предоставлении ребёнку выбора деятельности для удовлетворения интересов, самореализации, развития способностей, которые связаны с осмыслением и выработкой ответственного отношения к выбра</w:t>
      </w:r>
      <w:r w:rsidR="006F4B3C">
        <w:rPr>
          <w:rFonts w:ascii="Times New Roman" w:hAnsi="Times New Roman" w:cs="Times New Roman"/>
          <w:sz w:val="28"/>
          <w:szCs w:val="28"/>
        </w:rPr>
        <w:t>нному и порученному делу, выбору и ответственному  отношению в процессе обращения с экономическими средствами.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</w:t>
      </w:r>
      <w:proofErr w:type="gramStart"/>
      <w:r w:rsidRPr="009D0289">
        <w:rPr>
          <w:rFonts w:ascii="Times New Roman" w:hAnsi="Times New Roman" w:cs="Times New Roman"/>
          <w:sz w:val="28"/>
          <w:szCs w:val="28"/>
        </w:rPr>
        <w:t>реализации модели развития экономической грамотности младших школьников</w:t>
      </w:r>
      <w:proofErr w:type="gramEnd"/>
      <w:r w:rsidRPr="009D0289">
        <w:rPr>
          <w:rFonts w:ascii="Times New Roman" w:hAnsi="Times New Roman" w:cs="Times New Roman"/>
          <w:sz w:val="28"/>
          <w:szCs w:val="28"/>
        </w:rPr>
        <w:t xml:space="preserve"> в условиях внеурочной деятельности технологически идет процесс освоения младшими школьниками следующих действий, умений и навыков, необходимых в работе по самопознанию и саморазвитию:</w:t>
      </w:r>
    </w:p>
    <w:p w:rsidR="00E7111C" w:rsidRPr="009D0289" w:rsidRDefault="00E7111C" w:rsidP="00E7111C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9D0289">
        <w:rPr>
          <w:rFonts w:ascii="Times New Roman" w:hAnsi="Times New Roman" w:cs="Times New Roman"/>
          <w:i/>
          <w:iCs/>
          <w:sz w:val="28"/>
          <w:szCs w:val="28"/>
        </w:rPr>
        <w:t xml:space="preserve">Самонаблюдение </w:t>
      </w:r>
    </w:p>
    <w:p w:rsidR="00E7111C" w:rsidRPr="009D0289" w:rsidRDefault="00E7111C" w:rsidP="00E7111C">
      <w:pPr>
        <w:pStyle w:val="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Самонаблюдение помогает сформировать систему требований к себе. Человек, неспособный к самонаблюдению, не может отвечать за свои действия и поступки. Необходимо следить и следить постоянно за сохранением гармонии, единства между взглядами, убеждениями, повседневными поступками.</w:t>
      </w:r>
    </w:p>
    <w:p w:rsidR="00163791" w:rsidRPr="009D0289" w:rsidRDefault="00E7111C" w:rsidP="00163791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9D0289">
        <w:rPr>
          <w:rFonts w:ascii="Times New Roman" w:hAnsi="Times New Roman" w:cs="Times New Roman"/>
          <w:i/>
          <w:iCs/>
          <w:sz w:val="28"/>
          <w:szCs w:val="28"/>
        </w:rPr>
        <w:t xml:space="preserve">Самоанализ </w:t>
      </w:r>
      <w:r w:rsidR="00163791" w:rsidRPr="009D02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7111C" w:rsidRPr="009D0289" w:rsidRDefault="00E7111C" w:rsidP="00163791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Человек неспособный видеть своё плохое и хорошее, не может эффективно двигаться к своему отличному. Самоанализ служит основой для формирования адекватной самооценки.</w:t>
      </w:r>
    </w:p>
    <w:p w:rsidR="00E7111C" w:rsidRPr="009D0289" w:rsidRDefault="00E7111C" w:rsidP="00E7111C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9D0289">
        <w:rPr>
          <w:rFonts w:ascii="Times New Roman" w:hAnsi="Times New Roman" w:cs="Times New Roman"/>
          <w:i/>
          <w:iCs/>
          <w:sz w:val="28"/>
          <w:szCs w:val="28"/>
        </w:rPr>
        <w:t>Самооценка</w:t>
      </w:r>
    </w:p>
    <w:p w:rsidR="00E7111C" w:rsidRPr="009D0289" w:rsidRDefault="00E7111C" w:rsidP="00E7111C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Важный регулятор поведения личности – самооценка. От неё зависит правильное понимание успехов и неудач, характер отношений с окружающими, наличие или отсутствие критичности, требовательности к себе.</w:t>
      </w:r>
    </w:p>
    <w:p w:rsidR="00E7111C" w:rsidRPr="009D0289" w:rsidRDefault="00E7111C" w:rsidP="00E7111C">
      <w:pPr>
        <w:pStyle w:val="c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0289">
        <w:rPr>
          <w:sz w:val="28"/>
          <w:szCs w:val="28"/>
        </w:rPr>
        <w:t xml:space="preserve">Модель формирования экономической грамотности учащихся начальной школы включает </w:t>
      </w:r>
      <w:r w:rsidRPr="009D0289">
        <w:rPr>
          <w:i/>
          <w:sz w:val="28"/>
          <w:szCs w:val="28"/>
        </w:rPr>
        <w:t>содержательный, технологический, результативный</w:t>
      </w:r>
      <w:r w:rsidRPr="009D0289">
        <w:rPr>
          <w:sz w:val="28"/>
          <w:szCs w:val="28"/>
        </w:rPr>
        <w:t xml:space="preserve"> компоненты.</w:t>
      </w:r>
    </w:p>
    <w:p w:rsidR="00E7111C" w:rsidRPr="009D0289" w:rsidRDefault="00E7111C" w:rsidP="00E7111C">
      <w:pPr>
        <w:pStyle w:val="c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0289">
        <w:rPr>
          <w:i/>
          <w:sz w:val="28"/>
          <w:szCs w:val="28"/>
        </w:rPr>
        <w:t>Содержательный компонент</w:t>
      </w:r>
      <w:r w:rsidRPr="009D0289">
        <w:rPr>
          <w:sz w:val="28"/>
          <w:szCs w:val="28"/>
        </w:rPr>
        <w:t xml:space="preserve"> модели построен на основе курса, направления внеурочной</w:t>
      </w:r>
      <w:r w:rsidR="006F4B3C">
        <w:rPr>
          <w:sz w:val="28"/>
          <w:szCs w:val="28"/>
        </w:rPr>
        <w:t xml:space="preserve"> деятельности «Экономика и мы</w:t>
      </w:r>
      <w:r w:rsidRPr="009D0289">
        <w:rPr>
          <w:sz w:val="28"/>
          <w:szCs w:val="28"/>
        </w:rPr>
        <w:t xml:space="preserve">», через которую </w:t>
      </w:r>
      <w:proofErr w:type="gramStart"/>
      <w:r w:rsidRPr="009D0289">
        <w:rPr>
          <w:sz w:val="28"/>
          <w:szCs w:val="28"/>
        </w:rPr>
        <w:t>представляется</w:t>
      </w:r>
      <w:proofErr w:type="gramEnd"/>
      <w:r w:rsidRPr="009D0289">
        <w:rPr>
          <w:sz w:val="28"/>
          <w:szCs w:val="28"/>
        </w:rPr>
        <w:t xml:space="preserve"> осуществляется приобщение детей к условиям современной экономической жизни страны.</w:t>
      </w:r>
    </w:p>
    <w:p w:rsidR="00E7111C" w:rsidRPr="009D0289" w:rsidRDefault="00E7111C" w:rsidP="00E7111C">
      <w:pPr>
        <w:pStyle w:val="c1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9D0289">
        <w:rPr>
          <w:sz w:val="28"/>
          <w:szCs w:val="28"/>
        </w:rPr>
        <w:t>Адаптирована программа курса «Экономика и мы»</w:t>
      </w:r>
      <w:r w:rsidR="006F4B3C">
        <w:rPr>
          <w:sz w:val="28"/>
          <w:szCs w:val="28"/>
        </w:rPr>
        <w:t xml:space="preserve"> для  1-4 классов</w:t>
      </w:r>
      <w:r w:rsidRPr="009D0289">
        <w:rPr>
          <w:sz w:val="28"/>
          <w:szCs w:val="28"/>
        </w:rPr>
        <w:t xml:space="preserve"> п</w:t>
      </w:r>
      <w:r w:rsidR="006F4B3C">
        <w:rPr>
          <w:sz w:val="28"/>
          <w:szCs w:val="28"/>
        </w:rPr>
        <w:t>о системе развивающего обучения</w:t>
      </w:r>
      <w:r w:rsidRPr="009D0289">
        <w:rPr>
          <w:sz w:val="28"/>
          <w:szCs w:val="28"/>
        </w:rPr>
        <w:t>.</w:t>
      </w:r>
    </w:p>
    <w:p w:rsidR="00E7111C" w:rsidRPr="009D0289" w:rsidRDefault="00E7111C" w:rsidP="00E7111C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В центре учебно-воспитательного процесса стоит личность ученика, его интересы, задатки, успехи. Основная задача учителя – создать в классе такие условия, при которых дети вначале проявят интерес к данной внеурочной деятельности, смогут не только учиться в силу своих возрастных  особенностей, а также развивать желание применять полученные знания на практике. </w:t>
      </w:r>
    </w:p>
    <w:p w:rsidR="00E7111C" w:rsidRDefault="00E7111C" w:rsidP="00E7111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2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Современные дети довольно рано вступают в экономическую жизнь, часто не имея необходимых экономических знаний и умений. Неразвитость экономического мышления, недостаточная подготовленность учащихся к жизнедеятельности и труду, отсутствие элементарной экономической грамотности приводит к тому, что выпускники оказываются наименее защищенными на рынке труда. В данной ситуации особенно важно дать учащимся экономические знания, необходимые для формирования психологической готовности к взрослой жизни и возможным трудностям. Особую роль в этом процессе играет начальная школа как первая и самая важная ступень в системе экономического образования, поскольку уже в начальной школе должны закладываться основы профессионального самоопределения личности.</w:t>
      </w:r>
    </w:p>
    <w:p w:rsidR="006F4B3C" w:rsidRDefault="006F4B3C" w:rsidP="00E7111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3154"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 поставленных  цели и задач был выбран курс «Экономика и мы» из развивающей программы и адаптирован для данного класса. Приняв за основу программу внеурочной </w:t>
      </w:r>
      <w:proofErr w:type="gramStart"/>
      <w:r w:rsidRPr="0009315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093154">
        <w:rPr>
          <w:rFonts w:ascii="Times New Roman" w:hAnsi="Times New Roman" w:cs="Times New Roman"/>
          <w:sz w:val="28"/>
          <w:szCs w:val="28"/>
        </w:rPr>
        <w:t xml:space="preserve"> было разработано тематическое планирование</w:t>
      </w:r>
      <w:r w:rsidRPr="009D0289">
        <w:rPr>
          <w:rFonts w:ascii="Times New Roman" w:hAnsi="Times New Roman" w:cs="Times New Roman"/>
          <w:sz w:val="28"/>
          <w:szCs w:val="28"/>
        </w:rPr>
        <w:t xml:space="preserve"> и занятия, подобраны темы проектов, дополнительный материал.</w:t>
      </w:r>
    </w:p>
    <w:p w:rsidR="00E7111C" w:rsidRDefault="00E7111C" w:rsidP="00A556C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D02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Технологический компонент</w:t>
      </w:r>
      <w:r w:rsidRPr="009D0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отражает способы организации курса внеурочной </w:t>
      </w:r>
      <w:r w:rsidRPr="009D0289">
        <w:rPr>
          <w:rFonts w:ascii="Times New Roman" w:hAnsi="Times New Roman" w:cs="Times New Roman"/>
          <w:sz w:val="28"/>
          <w:szCs w:val="28"/>
        </w:rPr>
        <w:t xml:space="preserve">«Экономика и мы» </w:t>
      </w:r>
      <w:r w:rsidRPr="009D0289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деятельности: дискуссии</w:t>
      </w:r>
      <w:r w:rsidRPr="009D02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беседы, практикумы, </w:t>
      </w:r>
      <w:r w:rsidRPr="009D0289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совместные коллективные творческие дела,</w:t>
      </w:r>
      <w:r w:rsidRPr="009D02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проекты, исследования</w:t>
      </w:r>
      <w:r w:rsidRPr="009D0289">
        <w:rPr>
          <w:rFonts w:ascii="Times New Roman" w:hAnsi="Times New Roman" w:cs="Times New Roman"/>
          <w:sz w:val="28"/>
          <w:szCs w:val="28"/>
        </w:rPr>
        <w:t xml:space="preserve">, </w:t>
      </w:r>
      <w:r w:rsidRPr="009D0289">
        <w:rPr>
          <w:rFonts w:ascii="Times New Roman" w:hAnsi="Times New Roman" w:cs="Times New Roman"/>
          <w:sz w:val="28"/>
          <w:szCs w:val="28"/>
          <w:shd w:val="clear" w:color="auto" w:fill="FFFFFF"/>
        </w:rPr>
        <w:t>Дни открытых дверей</w:t>
      </w:r>
      <w:r w:rsidRPr="009D02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т</w:t>
      </w:r>
      <w:r w:rsidRPr="009D0289">
        <w:rPr>
          <w:rFonts w:ascii="Times New Roman" w:hAnsi="Times New Roman" w:cs="Times New Roman"/>
          <w:sz w:val="28"/>
          <w:szCs w:val="28"/>
          <w:shd w:val="clear" w:color="auto" w:fill="FFFFFF"/>
        </w:rPr>
        <w:t>ренинги</w:t>
      </w:r>
      <w:r w:rsidRPr="009D02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Pr="009D0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рганизация </w:t>
      </w:r>
      <w:proofErr w:type="spellStart"/>
      <w:r w:rsidRPr="009D0289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проблемно-деятельностных</w:t>
      </w:r>
      <w:proofErr w:type="spellEnd"/>
      <w:r w:rsidRPr="009D0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</w:t>
      </w:r>
      <w:r w:rsidRPr="009D02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их применение (</w:t>
      </w:r>
      <w:r w:rsidR="00C022B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D02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риложение – разработки открытых занятий внеурочной деятельности.)</w:t>
      </w:r>
      <w:proofErr w:type="gramEnd"/>
      <w:r w:rsidR="006716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Методы и приемы формирования экономической грамотности младших школьников мы отразили в таблице 2.</w:t>
      </w:r>
    </w:p>
    <w:p w:rsidR="00C022B7" w:rsidRPr="00093154" w:rsidRDefault="00416731" w:rsidP="00416731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color w:val="000000" w:themeColor="text1"/>
        </w:rPr>
      </w:pPr>
      <w:r w:rsidRPr="00093154">
        <w:rPr>
          <w:rFonts w:ascii="Times New Roman" w:hAnsi="Times New Roman" w:cs="Times New Roman"/>
          <w:color w:val="000000" w:themeColor="text1"/>
        </w:rPr>
        <w:t>Таблица 2</w:t>
      </w:r>
    </w:p>
    <w:p w:rsidR="00416731" w:rsidRPr="00093154" w:rsidRDefault="00416731" w:rsidP="0041673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</w:rPr>
      </w:pPr>
      <w:r w:rsidRPr="00093154">
        <w:rPr>
          <w:rFonts w:ascii="Times New Roman" w:hAnsi="Times New Roman" w:cs="Times New Roman"/>
          <w:color w:val="000000" w:themeColor="text1"/>
        </w:rPr>
        <w:t xml:space="preserve">Методы и приемы </w:t>
      </w:r>
    </w:p>
    <w:p w:rsidR="00416731" w:rsidRPr="00093154" w:rsidRDefault="00416731" w:rsidP="0041673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</w:rPr>
      </w:pPr>
      <w:r w:rsidRPr="00093154">
        <w:rPr>
          <w:rFonts w:ascii="Times New Roman" w:hAnsi="Times New Roman" w:cs="Times New Roman"/>
          <w:color w:val="000000" w:themeColor="text1"/>
        </w:rPr>
        <w:t>формирования экономической грамотности младшего школьника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6241"/>
      </w:tblGrid>
      <w:tr w:rsidR="00C022B7" w:rsidRPr="00093154" w:rsidTr="00416731">
        <w:trPr>
          <w:trHeight w:val="337"/>
        </w:trPr>
        <w:tc>
          <w:tcPr>
            <w:tcW w:w="675" w:type="dxa"/>
            <w:shd w:val="clear" w:color="auto" w:fill="auto"/>
          </w:tcPr>
          <w:p w:rsidR="00C022B7" w:rsidRPr="00093154" w:rsidRDefault="00C022B7" w:rsidP="004167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C022B7" w:rsidRPr="00093154" w:rsidRDefault="00416731" w:rsidP="004167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Методы и п</w:t>
            </w:r>
            <w:r w:rsidR="00C022B7" w:rsidRPr="00093154">
              <w:rPr>
                <w:rFonts w:ascii="Times New Roman" w:hAnsi="Times New Roman" w:cs="Times New Roman"/>
                <w:sz w:val="24"/>
                <w:szCs w:val="24"/>
              </w:rPr>
              <w:t>рием</w:t>
            </w: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241" w:type="dxa"/>
            <w:shd w:val="clear" w:color="auto" w:fill="auto"/>
          </w:tcPr>
          <w:p w:rsidR="00C022B7" w:rsidRPr="00093154" w:rsidRDefault="00416731" w:rsidP="004167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в модели формирования экономической грамотности</w:t>
            </w:r>
          </w:p>
        </w:tc>
      </w:tr>
      <w:tr w:rsidR="00C022B7" w:rsidRPr="00093154" w:rsidTr="00416731">
        <w:trPr>
          <w:trHeight w:val="189"/>
        </w:trPr>
        <w:tc>
          <w:tcPr>
            <w:tcW w:w="675" w:type="dxa"/>
            <w:shd w:val="clear" w:color="auto" w:fill="auto"/>
          </w:tcPr>
          <w:p w:rsidR="00C022B7" w:rsidRPr="00093154" w:rsidRDefault="00C022B7" w:rsidP="004167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C022B7" w:rsidRPr="00093154" w:rsidRDefault="00C022B7" w:rsidP="00416731">
            <w:pPr>
              <w:pStyle w:val="c4"/>
              <w:spacing w:before="0" w:beforeAutospacing="0" w:after="0" w:afterAutospacing="0"/>
              <w:ind w:left="-142" w:firstLine="284"/>
              <w:jc w:val="both"/>
              <w:rPr>
                <w:bCs/>
                <w:shd w:val="clear" w:color="auto" w:fill="FFFFFF"/>
              </w:rPr>
            </w:pPr>
            <w:r w:rsidRPr="00093154">
              <w:t>Деловые  и ролевые игры</w:t>
            </w:r>
            <w:r w:rsidRPr="00093154">
              <w:rPr>
                <w:bCs/>
                <w:shd w:val="clear" w:color="auto" w:fill="FFFFFF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:rsidR="00C022B7" w:rsidRPr="00093154" w:rsidRDefault="00C022B7" w:rsidP="0041673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3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0931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являясь развлечением, отдыхом, </w:t>
            </w: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1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способна перерасти в обучение, в творчество, в терапию, в модель типа человеческих отношений и проявлений в труде.</w:t>
            </w:r>
          </w:p>
        </w:tc>
      </w:tr>
      <w:tr w:rsidR="00C022B7" w:rsidRPr="00093154" w:rsidTr="00416731">
        <w:trPr>
          <w:trHeight w:val="353"/>
        </w:trPr>
        <w:tc>
          <w:tcPr>
            <w:tcW w:w="675" w:type="dxa"/>
            <w:shd w:val="clear" w:color="auto" w:fill="auto"/>
          </w:tcPr>
          <w:p w:rsidR="00C022B7" w:rsidRPr="00093154" w:rsidRDefault="00C022B7" w:rsidP="004167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022B7" w:rsidRPr="00093154" w:rsidRDefault="00C022B7" w:rsidP="00416731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таблицы доходов и расходов в семье</w:t>
            </w:r>
          </w:p>
        </w:tc>
        <w:tc>
          <w:tcPr>
            <w:tcW w:w="6241" w:type="dxa"/>
            <w:shd w:val="clear" w:color="auto" w:fill="auto"/>
          </w:tcPr>
          <w:p w:rsidR="00C022B7" w:rsidRPr="00093154" w:rsidRDefault="00C022B7" w:rsidP="00416731">
            <w:pPr>
              <w:pStyle w:val="a7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rFonts w:ascii="Times New Roman" w:hAnsi="Times New Roman" w:cs="Times New Roman"/>
              </w:rPr>
            </w:pPr>
            <w:r w:rsidRPr="00093154">
              <w:rPr>
                <w:rFonts w:ascii="Times New Roman" w:hAnsi="Times New Roman" w:cs="Times New Roman"/>
              </w:rPr>
              <w:t>Позволяют ребёнку в доступной для него форме увидеть, понять, сопоставить свои  желания  и  финансовые возможности родителей.</w:t>
            </w:r>
          </w:p>
        </w:tc>
      </w:tr>
      <w:tr w:rsidR="00C022B7" w:rsidRPr="00093154" w:rsidTr="00416731">
        <w:trPr>
          <w:trHeight w:val="337"/>
        </w:trPr>
        <w:tc>
          <w:tcPr>
            <w:tcW w:w="675" w:type="dxa"/>
            <w:shd w:val="clear" w:color="auto" w:fill="auto"/>
          </w:tcPr>
          <w:p w:rsidR="00C022B7" w:rsidRPr="00093154" w:rsidRDefault="00C022B7" w:rsidP="004167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C022B7" w:rsidRPr="00093154" w:rsidRDefault="00C022B7" w:rsidP="00416731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Рассказ-презентация</w:t>
            </w:r>
          </w:p>
        </w:tc>
        <w:tc>
          <w:tcPr>
            <w:tcW w:w="6241" w:type="dxa"/>
            <w:shd w:val="clear" w:color="auto" w:fill="auto"/>
          </w:tcPr>
          <w:p w:rsidR="00C022B7" w:rsidRPr="00093154" w:rsidRDefault="00C022B7" w:rsidP="00416731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позволяет сформировать представление о чем-либо, при работе с материалом презентации задействуются разные виды памяти </w:t>
            </w:r>
            <w:proofErr w:type="gramStart"/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2B7" w:rsidRPr="00093154" w:rsidTr="00416731">
        <w:trPr>
          <w:trHeight w:val="337"/>
        </w:trPr>
        <w:tc>
          <w:tcPr>
            <w:tcW w:w="675" w:type="dxa"/>
            <w:shd w:val="clear" w:color="auto" w:fill="auto"/>
          </w:tcPr>
          <w:p w:rsidR="00C022B7" w:rsidRPr="00093154" w:rsidRDefault="00C022B7" w:rsidP="004167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C022B7" w:rsidRPr="00093154" w:rsidRDefault="00C022B7" w:rsidP="00416731">
            <w:pPr>
              <w:pStyle w:val="a8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</w:t>
            </w:r>
            <w:proofErr w:type="gramStart"/>
            <w:r w:rsidRPr="000931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0931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реклама.</w:t>
            </w:r>
          </w:p>
        </w:tc>
        <w:tc>
          <w:tcPr>
            <w:tcW w:w="6241" w:type="dxa"/>
            <w:shd w:val="clear" w:color="auto" w:fill="auto"/>
          </w:tcPr>
          <w:p w:rsidR="00C022B7" w:rsidRPr="00093154" w:rsidRDefault="00C022B7" w:rsidP="00416731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 xml:space="preserve">Такой прием </w:t>
            </w:r>
            <w:proofErr w:type="gramStart"/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подразумевает создание позволяет</w:t>
            </w:r>
            <w:proofErr w:type="gramEnd"/>
            <w:r w:rsidRPr="00093154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проявить творческие способности, максимум самостоятельности, защитить свою точку зрения. Способствует </w:t>
            </w:r>
            <w:proofErr w:type="gramStart"/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 w:rsidRPr="000931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Компетентностных</w:t>
            </w:r>
            <w:proofErr w:type="spellEnd"/>
            <w:r w:rsidRPr="00093154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C022B7" w:rsidRPr="00093154" w:rsidTr="00416731">
        <w:trPr>
          <w:trHeight w:val="337"/>
        </w:trPr>
        <w:tc>
          <w:tcPr>
            <w:tcW w:w="675" w:type="dxa"/>
            <w:shd w:val="clear" w:color="auto" w:fill="auto"/>
          </w:tcPr>
          <w:p w:rsidR="00C022B7" w:rsidRPr="00093154" w:rsidRDefault="00C022B7" w:rsidP="004167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C022B7" w:rsidRPr="00093154" w:rsidRDefault="00C022B7" w:rsidP="00416731">
            <w:pPr>
              <w:pStyle w:val="a8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экономических задач на нахождение арендной платы, семейного бюджета, экономии семейного бюджета, правильного использования карманных денег и т.д.</w:t>
            </w:r>
          </w:p>
        </w:tc>
        <w:tc>
          <w:tcPr>
            <w:tcW w:w="6241" w:type="dxa"/>
            <w:shd w:val="clear" w:color="auto" w:fill="auto"/>
          </w:tcPr>
          <w:p w:rsidR="00C022B7" w:rsidRPr="00093154" w:rsidRDefault="00C022B7" w:rsidP="00416731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прием существенно обогащает представления учащихся о применении экономических понятий, а также успешно развивает </w:t>
            </w:r>
            <w:proofErr w:type="spellStart"/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093154">
              <w:rPr>
                <w:rFonts w:ascii="Times New Roman" w:hAnsi="Times New Roman" w:cs="Times New Roman"/>
                <w:sz w:val="24"/>
                <w:szCs w:val="24"/>
              </w:rPr>
              <w:t xml:space="preserve"> связи, способствует формированию предметных УУД.</w:t>
            </w:r>
          </w:p>
        </w:tc>
      </w:tr>
      <w:tr w:rsidR="00C022B7" w:rsidRPr="00093154" w:rsidTr="00416731">
        <w:trPr>
          <w:trHeight w:val="337"/>
        </w:trPr>
        <w:tc>
          <w:tcPr>
            <w:tcW w:w="675" w:type="dxa"/>
            <w:shd w:val="clear" w:color="auto" w:fill="auto"/>
          </w:tcPr>
          <w:p w:rsidR="00C022B7" w:rsidRPr="00093154" w:rsidRDefault="00C022B7" w:rsidP="00B02A5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552" w:type="dxa"/>
            <w:shd w:val="clear" w:color="auto" w:fill="auto"/>
          </w:tcPr>
          <w:p w:rsidR="00C022B7" w:rsidRPr="00093154" w:rsidRDefault="00C022B7" w:rsidP="00416731">
            <w:pPr>
              <w:pStyle w:val="a8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 xml:space="preserve">«Собери </w:t>
            </w:r>
            <w:proofErr w:type="spellStart"/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41" w:type="dxa"/>
            <w:shd w:val="clear" w:color="auto" w:fill="auto"/>
          </w:tcPr>
          <w:p w:rsidR="00C022B7" w:rsidRPr="00093154" w:rsidRDefault="00C022B7" w:rsidP="00416731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Суть приема состоит в собирании </w:t>
            </w:r>
            <w:proofErr w:type="spellStart"/>
            <w:r w:rsidRPr="00093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пазла</w:t>
            </w:r>
            <w:proofErr w:type="spellEnd"/>
            <w:r w:rsidRPr="00093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разрезанной картинки, собрав которую ребёнок составляет мин</w:t>
            </w:r>
            <w:proofErr w:type="gramStart"/>
            <w:r w:rsidRPr="00093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093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рассказ о данной профессии, обогащает жизненные представления детей..  </w:t>
            </w:r>
          </w:p>
        </w:tc>
      </w:tr>
      <w:tr w:rsidR="00C022B7" w:rsidRPr="00093154" w:rsidTr="00416731">
        <w:trPr>
          <w:trHeight w:val="337"/>
        </w:trPr>
        <w:tc>
          <w:tcPr>
            <w:tcW w:w="675" w:type="dxa"/>
            <w:shd w:val="clear" w:color="auto" w:fill="auto"/>
          </w:tcPr>
          <w:p w:rsidR="00C022B7" w:rsidRPr="00093154" w:rsidRDefault="00C022B7" w:rsidP="00B02A5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C022B7" w:rsidRPr="00093154" w:rsidRDefault="00C022B7" w:rsidP="00416731">
            <w:pPr>
              <w:pStyle w:val="a8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Прием «От слова – к действию». Словарик вежливых слов.</w:t>
            </w:r>
          </w:p>
        </w:tc>
        <w:tc>
          <w:tcPr>
            <w:tcW w:w="6241" w:type="dxa"/>
            <w:shd w:val="clear" w:color="auto" w:fill="auto"/>
          </w:tcPr>
          <w:p w:rsidR="00C022B7" w:rsidRPr="00093154" w:rsidRDefault="00C022B7" w:rsidP="00416731">
            <w:pPr>
              <w:pStyle w:val="a8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154">
              <w:rPr>
                <w:rFonts w:ascii="Times New Roman" w:hAnsi="Times New Roman" w:cs="Times New Roman"/>
                <w:sz w:val="24"/>
                <w:szCs w:val="24"/>
              </w:rPr>
              <w:t>Данный прием формирует систему норм и правил поведения в разных  экономических ситуациях</w:t>
            </w:r>
            <w:proofErr w:type="gramStart"/>
            <w:r w:rsidRPr="0009315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C022B7" w:rsidRDefault="00C022B7" w:rsidP="00A556C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22B7" w:rsidRDefault="00416731" w:rsidP="00A556C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и приемы эффективны в системе развивающего обучения, в том случае, ели их наполнить деятельным содержанием, формирующим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экономическое знание, умение, отношение. В эти 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целях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используем, рекомендованные идеи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системно-деятельностного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подхода по созданию образовательных ситуаций. Ситуации позволяют включить в содержание учебного материала вопросы различной степени сложности, </w:t>
      </w:r>
      <w:r w:rsidR="004C61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поставить ученика в активную позицию, практически формировать умения, действия, операции.</w:t>
      </w:r>
    </w:p>
    <w:p w:rsidR="00C022B7" w:rsidRPr="009D0289" w:rsidRDefault="004C614F" w:rsidP="00A556CC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построенная ситуация всегда включает элемент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проблемности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задачности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В экономическом образовании, в процессе формирования экономической грамотности решение задач занимает особое место.</w:t>
      </w:r>
      <w:r w:rsidRPr="004C61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Мы обращаем внимание не только на решение, но и на составление </w:t>
      </w:r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экономических </w:t>
      </w:r>
      <w:proofErr w:type="gram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proofErr w:type="gramEnd"/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 на нахождение арендной платы, семейного бюджета, экономии семейного бюджета, правильного использования карманных денег и т.д.</w:t>
      </w:r>
      <w:r w:rsidRPr="004C6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задач существенно обогащает п</w:t>
      </w:r>
      <w:r w:rsidRPr="009D0289">
        <w:rPr>
          <w:rFonts w:ascii="Times New Roman" w:hAnsi="Times New Roman" w:cs="Times New Roman"/>
          <w:sz w:val="28"/>
          <w:szCs w:val="28"/>
        </w:rPr>
        <w:t xml:space="preserve">редставления учащихся о применении экономических понятий, а также успешно развивает </w:t>
      </w:r>
      <w:proofErr w:type="spellStart"/>
      <w:r w:rsidRPr="009D028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D0289">
        <w:rPr>
          <w:rFonts w:ascii="Times New Roman" w:hAnsi="Times New Roman" w:cs="Times New Roman"/>
          <w:sz w:val="28"/>
          <w:szCs w:val="28"/>
        </w:rPr>
        <w:t xml:space="preserve"> связи, способствует формированию предметных УУД</w:t>
      </w:r>
      <w:r>
        <w:rPr>
          <w:rFonts w:ascii="Times New Roman" w:hAnsi="Times New Roman" w:cs="Times New Roman"/>
          <w:sz w:val="28"/>
          <w:szCs w:val="28"/>
        </w:rPr>
        <w:t>. Приведем пример:</w:t>
      </w:r>
    </w:p>
    <w:p w:rsidR="004C614F" w:rsidRDefault="004C614F" w:rsidP="004C61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02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111C" w:rsidRPr="009D028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7111C" w:rsidRPr="009D0289">
        <w:rPr>
          <w:rFonts w:ascii="Times New Roman" w:hAnsi="Times New Roman" w:cs="Times New Roman"/>
          <w:bCs/>
          <w:sz w:val="28"/>
          <w:szCs w:val="28"/>
        </w:rPr>
        <w:t>Решение задачи</w:t>
      </w:r>
      <w:r w:rsidR="00A556CC" w:rsidRPr="009D02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614F" w:rsidRDefault="00E7111C" w:rsidP="00B02A50">
      <w:pPr>
        <w:pStyle w:val="ae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4F">
        <w:rPr>
          <w:rFonts w:ascii="Times New Roman" w:hAnsi="Times New Roman" w:cs="Times New Roman"/>
          <w:sz w:val="28"/>
          <w:szCs w:val="28"/>
        </w:rPr>
        <w:t>Попробуйте посчитать затраты и цену одной порции. Какой закон вы при этом применили? Переместительный закон для сложения. Затраты на 1 порцию – 21 грошик. Цена одной порции – 20 грошиков. Прибыли нет. Убыток – 1 грошик.</w:t>
      </w:r>
    </w:p>
    <w:p w:rsidR="004C614F" w:rsidRPr="004C614F" w:rsidRDefault="00E7111C" w:rsidP="00B02A50">
      <w:pPr>
        <w:pStyle w:val="ae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4F">
        <w:rPr>
          <w:rFonts w:ascii="Times New Roman" w:hAnsi="Times New Roman" w:cs="Times New Roman"/>
          <w:sz w:val="28"/>
          <w:szCs w:val="28"/>
        </w:rPr>
        <w:t>Какой из трех схем придерживались бы вы?</w:t>
      </w:r>
    </w:p>
    <w:p w:rsidR="00E7111C" w:rsidRPr="004C614F" w:rsidRDefault="00E7111C" w:rsidP="004C614F">
      <w:pPr>
        <w:pStyle w:val="ae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14F">
        <w:rPr>
          <w:rFonts w:ascii="Times New Roman" w:hAnsi="Times New Roman" w:cs="Times New Roman"/>
          <w:sz w:val="28"/>
          <w:szCs w:val="28"/>
        </w:rPr>
        <w:t>С чего надо начинать любое предпринимательское дело?».</w:t>
      </w:r>
    </w:p>
    <w:p w:rsidR="00E7111C" w:rsidRPr="009D0289" w:rsidRDefault="00E7111C" w:rsidP="00E7111C">
      <w:pPr>
        <w:shd w:val="clear" w:color="auto" w:fill="FFFFFF"/>
        <w:spacing w:after="0" w:line="240" w:lineRule="auto"/>
        <w:ind w:firstLine="567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028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Нравится детям разминка с терминами:</w:t>
      </w:r>
    </w:p>
    <w:p w:rsidR="004C614F" w:rsidRDefault="00E7111C" w:rsidP="004C614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1. Разница между ценой и стоимостью</w:t>
      </w:r>
      <w:proofErr w:type="gramStart"/>
      <w:r w:rsidRPr="009D02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D0289">
        <w:rPr>
          <w:rFonts w:ascii="Times New Roman" w:hAnsi="Times New Roman" w:cs="Times New Roman"/>
          <w:sz w:val="28"/>
          <w:szCs w:val="28"/>
        </w:rPr>
        <w:t>прибыль)</w:t>
      </w:r>
    </w:p>
    <w:p w:rsidR="004C614F" w:rsidRDefault="00E7111C" w:rsidP="004C614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2. Стоимость товара</w:t>
      </w:r>
      <w:proofErr w:type="gramStart"/>
      <w:r w:rsidRPr="009D02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0289">
        <w:rPr>
          <w:rFonts w:ascii="Times New Roman" w:hAnsi="Times New Roman" w:cs="Times New Roman"/>
          <w:sz w:val="28"/>
          <w:szCs w:val="28"/>
        </w:rPr>
        <w:t>(цена)</w:t>
      </w:r>
    </w:p>
    <w:p w:rsidR="004C614F" w:rsidRDefault="00E7111C" w:rsidP="004C614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3. Кто помогает продавцу и покупателю найти друг друга (посредник).</w:t>
      </w:r>
    </w:p>
    <w:p w:rsidR="004C614F" w:rsidRDefault="00E7111C" w:rsidP="004C614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4. Процесс, когда имущество должника служит гарантией его платёжеспособности, возврата долга</w:t>
      </w:r>
      <w:proofErr w:type="gramStart"/>
      <w:r w:rsidRPr="009D02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02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028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D0289">
        <w:rPr>
          <w:rFonts w:ascii="Times New Roman" w:hAnsi="Times New Roman" w:cs="Times New Roman"/>
          <w:sz w:val="28"/>
          <w:szCs w:val="28"/>
        </w:rPr>
        <w:t>алог).</w:t>
      </w:r>
    </w:p>
    <w:p w:rsidR="00E7111C" w:rsidRPr="009D0289" w:rsidRDefault="00E7111C" w:rsidP="004C614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5. Чем мы владеем, пользуемся, распоря</w:t>
      </w:r>
      <w:r w:rsidR="00B02A50">
        <w:rPr>
          <w:rFonts w:ascii="Times New Roman" w:hAnsi="Times New Roman" w:cs="Times New Roman"/>
          <w:sz w:val="28"/>
          <w:szCs w:val="28"/>
        </w:rPr>
        <w:t>жаемся по праву (собственность)</w:t>
      </w:r>
      <w:r w:rsidRPr="009D0289">
        <w:rPr>
          <w:rFonts w:ascii="Times New Roman" w:hAnsi="Times New Roman" w:cs="Times New Roman"/>
          <w:sz w:val="28"/>
          <w:szCs w:val="28"/>
        </w:rPr>
        <w:t>»</w:t>
      </w:r>
      <w:r w:rsidR="00B02A50">
        <w:rPr>
          <w:rFonts w:ascii="Times New Roman" w:hAnsi="Times New Roman" w:cs="Times New Roman"/>
          <w:sz w:val="28"/>
          <w:szCs w:val="28"/>
        </w:rPr>
        <w:t>.</w:t>
      </w:r>
    </w:p>
    <w:p w:rsidR="0067163B" w:rsidRDefault="0067163B" w:rsidP="006716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технологии опыта используются современные педагогические технологии: информационные игровые, проблемного обучения, проектной, исследовательской деятельности, развития критического мышления и другие.</w:t>
      </w:r>
    </w:p>
    <w:p w:rsidR="0067163B" w:rsidRDefault="0067163B" w:rsidP="006716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з</w:t>
      </w:r>
      <w:r w:rsidRPr="009D0289">
        <w:rPr>
          <w:rFonts w:ascii="Times New Roman" w:hAnsi="Times New Roman" w:cs="Times New Roman"/>
          <w:sz w:val="28"/>
          <w:szCs w:val="28"/>
        </w:rPr>
        <w:t xml:space="preserve">анятия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проводя</w:t>
      </w:r>
      <w:r w:rsidRPr="009D0289">
        <w:rPr>
          <w:rFonts w:ascii="Times New Roman" w:hAnsi="Times New Roman" w:cs="Times New Roman"/>
          <w:sz w:val="28"/>
          <w:szCs w:val="28"/>
        </w:rPr>
        <w:t xml:space="preserve">тся в игровой форме. Значение игры невозможно исчерпать и оценить, её феномен в том,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 </w:t>
      </w:r>
    </w:p>
    <w:p w:rsidR="0067163B" w:rsidRDefault="0067163B" w:rsidP="006716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Важную роль в технологии опыта занимает проектная деятельность. </w:t>
      </w:r>
      <w:r w:rsidRPr="009D0289">
        <w:rPr>
          <w:rFonts w:ascii="Times New Roman" w:hAnsi="Times New Roman" w:cs="Times New Roman"/>
          <w:sz w:val="28"/>
          <w:szCs w:val="28"/>
        </w:rPr>
        <w:t xml:space="preserve">Проектная деятельность 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внеурочке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289">
        <w:rPr>
          <w:rFonts w:ascii="Times New Roman" w:hAnsi="Times New Roman" w:cs="Times New Roman"/>
          <w:sz w:val="28"/>
          <w:szCs w:val="28"/>
        </w:rPr>
        <w:t>максимально приближена к жизненным реалиям: составлялись бюджеты</w:t>
      </w:r>
      <w:r>
        <w:rPr>
          <w:rFonts w:ascii="Times New Roman" w:hAnsi="Times New Roman" w:cs="Times New Roman"/>
          <w:sz w:val="28"/>
          <w:szCs w:val="28"/>
        </w:rPr>
        <w:t xml:space="preserve"> семьи, разрабатывались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</w:t>
      </w:r>
      <w:r w:rsidRPr="009D0289">
        <w:rPr>
          <w:rFonts w:ascii="Times New Roman" w:hAnsi="Times New Roman" w:cs="Times New Roman"/>
          <w:sz w:val="28"/>
          <w:szCs w:val="28"/>
        </w:rPr>
        <w:t>проекты</w:t>
      </w:r>
      <w:proofErr w:type="spellEnd"/>
      <w:proofErr w:type="gramEnd"/>
      <w:r w:rsidRPr="009D0289">
        <w:rPr>
          <w:rFonts w:ascii="Times New Roman" w:hAnsi="Times New Roman" w:cs="Times New Roman"/>
          <w:sz w:val="28"/>
          <w:szCs w:val="28"/>
        </w:rPr>
        <w:t xml:space="preserve"> открытия магазинов, составляли условия для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9D0289">
        <w:rPr>
          <w:rFonts w:ascii="Times New Roman" w:hAnsi="Times New Roman" w:cs="Times New Roman"/>
          <w:sz w:val="28"/>
          <w:szCs w:val="28"/>
        </w:rPr>
        <w:t xml:space="preserve">конкурентоспособности   открытых предприятий, проводились деловые, ролевые игры для практического приложения полученных основ экономической грамотности. </w:t>
      </w:r>
    </w:p>
    <w:p w:rsidR="00E7111C" w:rsidRPr="009D0289" w:rsidRDefault="00E7111C" w:rsidP="00E711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D028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Оценочно-рефлексивный компонент </w:t>
      </w:r>
      <w:r w:rsidR="00B02A50" w:rsidRPr="006716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модели</w:t>
      </w:r>
      <w:r w:rsidR="0067163B" w:rsidRPr="006716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формирования  </w:t>
      </w:r>
      <w:r w:rsidR="006716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экономической грамотности приемы оценки и рефлексии использованных форм, методов, </w:t>
      </w:r>
      <w:r w:rsidR="006716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приемов, технологий, позволяет установить обратную </w:t>
      </w:r>
      <w:proofErr w:type="gramStart"/>
      <w:r w:rsidR="006716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связь</w:t>
      </w:r>
      <w:proofErr w:type="gramEnd"/>
      <w:r w:rsidR="006716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 учениками, так и с их родителями, а также включает набор диагностических методик. Так в нашем опыте используются и учитываются следующие показатели:</w:t>
      </w:r>
    </w:p>
    <w:p w:rsidR="00E7111C" w:rsidRPr="009D0289" w:rsidRDefault="00E7111C" w:rsidP="00FD7138">
      <w:pPr>
        <w:pStyle w:val="a7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289">
        <w:rPr>
          <w:rFonts w:ascii="Times New Roman" w:hAnsi="Times New Roman" w:cs="Times New Roman"/>
          <w:color w:val="000000"/>
          <w:sz w:val="28"/>
          <w:szCs w:val="28"/>
        </w:rPr>
        <w:t>желание родителей вместе с детьми планировать семейный бюджет;</w:t>
      </w:r>
    </w:p>
    <w:p w:rsidR="00E7111C" w:rsidRPr="009D0289" w:rsidRDefault="00E7111C" w:rsidP="00FD7138">
      <w:pPr>
        <w:pStyle w:val="a7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стремление </w:t>
      </w:r>
      <w:proofErr w:type="gram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 соизмерять возможности семьи со своими желаниями, насущными потребностями семьи;</w:t>
      </w:r>
    </w:p>
    <w:p w:rsidR="00E7111C" w:rsidRPr="009D0289" w:rsidRDefault="00E7111C" w:rsidP="00FD7138">
      <w:pPr>
        <w:pStyle w:val="a7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понимания ребёнком того, что деньги важны в жизни человека, но </w:t>
      </w:r>
      <w:proofErr w:type="gram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>не играют ведущую роль</w:t>
      </w:r>
      <w:proofErr w:type="gramEnd"/>
      <w:r w:rsidRPr="009D02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111C" w:rsidRPr="009D0289" w:rsidRDefault="00E7111C" w:rsidP="00FD7138">
      <w:pPr>
        <w:pStyle w:val="a7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289">
        <w:rPr>
          <w:rFonts w:ascii="Times New Roman" w:hAnsi="Times New Roman" w:cs="Times New Roman"/>
          <w:color w:val="000000"/>
          <w:sz w:val="28"/>
          <w:szCs w:val="28"/>
        </w:rPr>
        <w:t>планирование с родителями разумного использования  карманных денег;</w:t>
      </w:r>
    </w:p>
    <w:p w:rsidR="00E7111C" w:rsidRPr="009D0289" w:rsidRDefault="00E7111C" w:rsidP="00FD7138">
      <w:pPr>
        <w:pStyle w:val="a7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289">
        <w:rPr>
          <w:rFonts w:ascii="Times New Roman" w:hAnsi="Times New Roman" w:cs="Times New Roman"/>
          <w:color w:val="000000"/>
          <w:sz w:val="28"/>
          <w:szCs w:val="28"/>
        </w:rPr>
        <w:t>стремление и желание обучающегося</w:t>
      </w:r>
      <w:proofErr w:type="gram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 умеющего  жить в коллективе, быть бережливым, аккуратным, организованным, трудолюбивым, самостоятельным, коммуникабельным;</w:t>
      </w:r>
    </w:p>
    <w:p w:rsidR="00E7111C" w:rsidRDefault="00E7111C" w:rsidP="00FD7138">
      <w:pPr>
        <w:pStyle w:val="a7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ребенком того, </w:t>
      </w:r>
      <w:proofErr w:type="gramStart"/>
      <w:r w:rsidRPr="009D0289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9D0289">
        <w:rPr>
          <w:rFonts w:ascii="Times New Roman" w:hAnsi="Times New Roman" w:cs="Times New Roman"/>
          <w:color w:val="000000"/>
          <w:sz w:val="28"/>
          <w:szCs w:val="28"/>
        </w:rPr>
        <w:t xml:space="preserve"> будучи  физически и духовно здоровым, добрым, уважительно относящимся к старшим и младшим, любящим природу, город, Родину, можно много добиться в современной жизни.</w:t>
      </w:r>
    </w:p>
    <w:p w:rsidR="0067163B" w:rsidRPr="009D0289" w:rsidRDefault="0067163B" w:rsidP="00E7111C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модели осуществляется с учетом диагностики экономической грамотности учащихся, отношения к экономическому образованию родителей,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финансово-экономических умений обучающихся, а также на основе</w:t>
      </w:r>
      <w:r w:rsidR="00FD7138">
        <w:rPr>
          <w:rFonts w:ascii="Times New Roman" w:hAnsi="Times New Roman" w:cs="Times New Roman"/>
          <w:color w:val="000000"/>
          <w:sz w:val="28"/>
          <w:szCs w:val="28"/>
        </w:rPr>
        <w:t xml:space="preserve"> оценки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результативности общего развития учеников </w:t>
      </w:r>
      <w:proofErr w:type="gramStart"/>
      <w:r w:rsidR="00FD7138">
        <w:rPr>
          <w:rFonts w:ascii="Times New Roman" w:hAnsi="Times New Roman" w:cs="Times New Roman"/>
          <w:color w:val="000000"/>
          <w:sz w:val="28"/>
          <w:szCs w:val="28"/>
        </w:rPr>
        <w:t>–д</w:t>
      </w:r>
      <w:proofErr w:type="gramEnd"/>
      <w:r w:rsidR="00FD7138">
        <w:rPr>
          <w:rFonts w:ascii="Times New Roman" w:hAnsi="Times New Roman" w:cs="Times New Roman"/>
          <w:color w:val="000000"/>
          <w:sz w:val="28"/>
          <w:szCs w:val="28"/>
        </w:rPr>
        <w:t xml:space="preserve">иагностики предметных, </w:t>
      </w:r>
      <w:proofErr w:type="spellStart"/>
      <w:r w:rsidR="00FD7138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FD7138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личностных </w:t>
      </w:r>
      <w:proofErr w:type="spellStart"/>
      <w:r w:rsidR="00FD7138">
        <w:rPr>
          <w:rFonts w:ascii="Times New Roman" w:hAnsi="Times New Roman" w:cs="Times New Roman"/>
          <w:color w:val="000000"/>
          <w:sz w:val="28"/>
          <w:szCs w:val="28"/>
        </w:rPr>
        <w:t>реузльтатов</w:t>
      </w:r>
      <w:proofErr w:type="spellEnd"/>
      <w:r w:rsidR="00FD713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личности.</w:t>
      </w:r>
    </w:p>
    <w:p w:rsidR="00FD7138" w:rsidRDefault="00FD7138" w:rsidP="00E7111C">
      <w:pPr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7111C" w:rsidRPr="009D0289" w:rsidRDefault="00E7111C" w:rsidP="00E7111C">
      <w:pPr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Раздел III. Результативность опыта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Итоги педагогической деятельности по формированию экономической грамотности младших школьников  рассматриваются нами в системе на основе ряда, выбранных нами критериев: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- выбора родителями данного  направления  внеурочной деятельности, отражающего желание изучать основы экономической грамотности в начальной школе;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- результативность данного педагогического опыта осуществлялась по следующим критериям. </w:t>
      </w:r>
      <w:r w:rsidRPr="009D028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289">
        <w:rPr>
          <w:rFonts w:ascii="Times New Roman" w:hAnsi="Times New Roman" w:cs="Times New Roman"/>
          <w:i/>
          <w:sz w:val="28"/>
          <w:szCs w:val="28"/>
        </w:rPr>
        <w:t>Выбор родителями направлений внеурочной деятельности: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289">
        <w:rPr>
          <w:rFonts w:ascii="Times New Roman" w:hAnsi="Times New Roman" w:cs="Times New Roman"/>
          <w:i/>
          <w:sz w:val="28"/>
          <w:szCs w:val="28"/>
        </w:rPr>
        <w:t xml:space="preserve">2012-2013 учебный год (1 в класс): </w:t>
      </w:r>
      <w:r w:rsidRPr="009D0289">
        <w:rPr>
          <w:rFonts w:ascii="Times New Roman" w:hAnsi="Times New Roman" w:cs="Times New Roman"/>
          <w:sz w:val="28"/>
          <w:szCs w:val="28"/>
        </w:rPr>
        <w:t>родители 16 обучающихся изъявили желание посещения их детьми  внеурочной  деятельности «Экономика и мы».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289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019040" cy="1676400"/>
            <wp:effectExtent l="19050" t="0" r="1016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111C" w:rsidRPr="009D0289" w:rsidRDefault="00E7111C" w:rsidP="00E7111C">
      <w:pPr>
        <w:pStyle w:val="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289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Pr="009D0289">
        <w:rPr>
          <w:rFonts w:ascii="Times New Roman" w:hAnsi="Times New Roman" w:cs="Times New Roman"/>
          <w:i/>
          <w:sz w:val="28"/>
          <w:szCs w:val="28"/>
        </w:rPr>
        <w:t>Выбор родителями видов внеурочной деятельности: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2013-2014 учебный год (2 в класс): </w:t>
      </w:r>
      <w:r w:rsidRPr="009D0289">
        <w:rPr>
          <w:rFonts w:ascii="Times New Roman" w:hAnsi="Times New Roman" w:cs="Times New Roman"/>
          <w:sz w:val="28"/>
          <w:szCs w:val="28"/>
        </w:rPr>
        <w:t>родители 25 обучающихся изъявили желание посещения их детьми  внеурочной  деятельности «Экономика и мы».</w:t>
      </w:r>
    </w:p>
    <w:p w:rsidR="00E7111C" w:rsidRPr="009D0289" w:rsidRDefault="00E7111C" w:rsidP="00C54E4A">
      <w:pPr>
        <w:pStyle w:val="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0289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113530" cy="1352550"/>
            <wp:effectExtent l="19050" t="0" r="2032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111C" w:rsidRPr="009D0289" w:rsidRDefault="00E7111C" w:rsidP="00C54E4A">
      <w:pPr>
        <w:pStyle w:val="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Подтверждение результативности курса служат следующие показатели:</w:t>
      </w:r>
    </w:p>
    <w:p w:rsidR="00E7111C" w:rsidRPr="009D0289" w:rsidRDefault="00E7111C" w:rsidP="00C54E4A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В 2014-2015учебном году высказали желание изучать основы экономической </w:t>
      </w:r>
      <w:proofErr w:type="gramStart"/>
      <w:r w:rsidRPr="009D0289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9D0289">
        <w:rPr>
          <w:rFonts w:ascii="Times New Roman" w:hAnsi="Times New Roman" w:cs="Times New Roman"/>
          <w:sz w:val="28"/>
          <w:szCs w:val="28"/>
        </w:rPr>
        <w:t xml:space="preserve"> обучающиеся 3а, 3б, 3г классов.</w:t>
      </w:r>
    </w:p>
    <w:p w:rsidR="00E7111C" w:rsidRPr="009D0289" w:rsidRDefault="00E7111C" w:rsidP="00E7111C">
      <w:pPr>
        <w:pStyle w:val="3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289">
        <w:rPr>
          <w:rFonts w:ascii="Times New Roman" w:hAnsi="Times New Roman" w:cs="Times New Roman"/>
          <w:b/>
          <w:sz w:val="28"/>
          <w:szCs w:val="28"/>
        </w:rPr>
        <w:t xml:space="preserve">Опрос </w:t>
      </w:r>
      <w:proofErr w:type="gramStart"/>
      <w:r w:rsidRPr="009D028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D0289">
        <w:rPr>
          <w:rFonts w:ascii="Times New Roman" w:hAnsi="Times New Roman" w:cs="Times New Roman"/>
          <w:b/>
          <w:sz w:val="28"/>
          <w:szCs w:val="28"/>
        </w:rPr>
        <w:t xml:space="preserve"> по выбору внеурочной деятельности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289">
        <w:rPr>
          <w:rFonts w:ascii="Times New Roman" w:hAnsi="Times New Roman" w:cs="Times New Roman"/>
          <w:i/>
          <w:sz w:val="28"/>
          <w:szCs w:val="28"/>
        </w:rPr>
        <w:t xml:space="preserve">Выбор детьми видов внеурочной деятельности 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i/>
          <w:sz w:val="28"/>
          <w:szCs w:val="28"/>
        </w:rPr>
        <w:t>2012-2013 учебный год (1 в класс</w:t>
      </w:r>
      <w:proofErr w:type="gramStart"/>
      <w:r w:rsidRPr="009D0289">
        <w:rPr>
          <w:rFonts w:ascii="Times New Roman" w:hAnsi="Times New Roman" w:cs="Times New Roman"/>
          <w:i/>
          <w:sz w:val="28"/>
          <w:szCs w:val="28"/>
        </w:rPr>
        <w:t>)-</w:t>
      </w:r>
      <w:proofErr w:type="gramEnd"/>
      <w:r w:rsidRPr="009D0289">
        <w:rPr>
          <w:rFonts w:ascii="Times New Roman" w:hAnsi="Times New Roman" w:cs="Times New Roman"/>
          <w:sz w:val="28"/>
          <w:szCs w:val="28"/>
        </w:rPr>
        <w:t>на начало года</w:t>
      </w:r>
      <w:r w:rsidRPr="009D028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D0289">
        <w:rPr>
          <w:rFonts w:ascii="Times New Roman" w:hAnsi="Times New Roman" w:cs="Times New Roman"/>
          <w:sz w:val="28"/>
          <w:szCs w:val="28"/>
        </w:rPr>
        <w:t>никто из детей не выбрал внеурочную деятельность «Экономика и мы», поскольку дети  не имели понятия об экономике.</w:t>
      </w:r>
    </w:p>
    <w:p w:rsidR="00E7111C" w:rsidRPr="009D0289" w:rsidRDefault="00E7111C" w:rsidP="00E7111C">
      <w:pPr>
        <w:pStyle w:val="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289">
        <w:rPr>
          <w:rFonts w:ascii="Times New Roman" w:hAnsi="Times New Roman" w:cs="Times New Roman"/>
          <w:i/>
          <w:sz w:val="28"/>
          <w:szCs w:val="28"/>
        </w:rPr>
        <w:t>Выбор детей видов внеурочной деятельности:</w:t>
      </w:r>
    </w:p>
    <w:p w:rsidR="00E7111C" w:rsidRPr="009D0289" w:rsidRDefault="00E7111C" w:rsidP="00381946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2013-2014 учебный год (2 в класс) из 25 </w:t>
      </w:r>
      <w:proofErr w:type="gramStart"/>
      <w:r w:rsidRPr="009D02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0289">
        <w:rPr>
          <w:rFonts w:ascii="Times New Roman" w:hAnsi="Times New Roman" w:cs="Times New Roman"/>
          <w:sz w:val="28"/>
          <w:szCs w:val="28"/>
        </w:rPr>
        <w:t xml:space="preserve"> выбрали «Экономику и мы »24 ученика.</w:t>
      </w:r>
    </w:p>
    <w:p w:rsidR="00E7111C" w:rsidRPr="009D0289" w:rsidRDefault="00E7111C" w:rsidP="00C54E4A">
      <w:pPr>
        <w:pStyle w:val="3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0289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4591050" cy="1552575"/>
            <wp:effectExtent l="19050" t="0" r="19050" b="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111C" w:rsidRPr="009D0289" w:rsidRDefault="00E7111C" w:rsidP="00C54E4A">
      <w:pPr>
        <w:pStyle w:val="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0289">
        <w:rPr>
          <w:rFonts w:ascii="Times New Roman" w:hAnsi="Times New Roman" w:cs="Times New Roman"/>
          <w:i/>
          <w:sz w:val="28"/>
          <w:szCs w:val="28"/>
        </w:rPr>
        <w:t>Выбор детьми  видов внеурочной деятельности:</w:t>
      </w:r>
    </w:p>
    <w:p w:rsidR="00E7111C" w:rsidRPr="007C396C" w:rsidRDefault="00E7111C" w:rsidP="007C396C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6C">
        <w:rPr>
          <w:rFonts w:ascii="Times New Roman" w:hAnsi="Times New Roman" w:cs="Times New Roman"/>
          <w:sz w:val="28"/>
          <w:szCs w:val="28"/>
        </w:rPr>
        <w:t>2014-2015 учебный год (3 в класс) из 25 детей выбрали  внеурочную деятельность «Экономика и мы» все 25 обучающихся.</w:t>
      </w:r>
      <w:r w:rsidR="00CA2C91" w:rsidRPr="007C396C">
        <w:rPr>
          <w:rFonts w:ascii="Times New Roman" w:hAnsi="Times New Roman" w:cs="Times New Roman"/>
          <w:sz w:val="28"/>
          <w:szCs w:val="28"/>
        </w:rPr>
        <w:t xml:space="preserve"> </w:t>
      </w:r>
      <w:r w:rsidRPr="007C396C">
        <w:rPr>
          <w:rFonts w:ascii="Times New Roman" w:hAnsi="Times New Roman" w:cs="Times New Roman"/>
          <w:sz w:val="28"/>
          <w:szCs w:val="28"/>
        </w:rPr>
        <w:t>Выбор детьми</w:t>
      </w:r>
      <w:r w:rsidR="00CA2C91" w:rsidRPr="007C396C">
        <w:rPr>
          <w:rFonts w:ascii="Times New Roman" w:hAnsi="Times New Roman" w:cs="Times New Roman"/>
          <w:sz w:val="28"/>
          <w:szCs w:val="28"/>
        </w:rPr>
        <w:t xml:space="preserve">  видов внеурочной деятельности.</w:t>
      </w:r>
      <w:r w:rsidRPr="007C396C">
        <w:rPr>
          <w:rFonts w:ascii="Times New Roman" w:hAnsi="Times New Roman" w:cs="Times New Roman"/>
          <w:sz w:val="28"/>
          <w:szCs w:val="28"/>
        </w:rPr>
        <w:t>2015-2016 учебный год (4 в класс) из 25 детей выбрали  внеурочную деятельность «Экономика и мы» все 25 обучающихся</w:t>
      </w:r>
      <w:r w:rsidR="00381946" w:rsidRPr="007C396C">
        <w:rPr>
          <w:rFonts w:ascii="Times New Roman" w:hAnsi="Times New Roman" w:cs="Times New Roman"/>
          <w:sz w:val="28"/>
          <w:szCs w:val="28"/>
        </w:rPr>
        <w:t>.</w:t>
      </w:r>
    </w:p>
    <w:p w:rsidR="00312CE0" w:rsidRPr="007C396C" w:rsidRDefault="00163791" w:rsidP="007C3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396C">
        <w:rPr>
          <w:rFonts w:ascii="Times New Roman" w:hAnsi="Times New Roman" w:cs="Times New Roman"/>
          <w:sz w:val="28"/>
          <w:szCs w:val="28"/>
        </w:rPr>
        <w:t xml:space="preserve">Также с учащимися 4 в 2016 году классе вновь проведен опрос.  </w:t>
      </w:r>
      <w:r w:rsidR="007C396C" w:rsidRPr="007C396C">
        <w:rPr>
          <w:rFonts w:ascii="Times New Roman" w:hAnsi="Times New Roman" w:cs="Times New Roman"/>
          <w:sz w:val="28"/>
          <w:szCs w:val="28"/>
        </w:rPr>
        <w:t>Полученные д</w:t>
      </w:r>
      <w:r w:rsidRPr="007C396C">
        <w:rPr>
          <w:rFonts w:ascii="Times New Roman" w:hAnsi="Times New Roman" w:cs="Times New Roman"/>
          <w:sz w:val="28"/>
          <w:szCs w:val="28"/>
        </w:rPr>
        <w:t>анные, свидетельствую</w:t>
      </w:r>
      <w:r w:rsidR="007C396C" w:rsidRPr="007C396C">
        <w:rPr>
          <w:rFonts w:ascii="Times New Roman" w:hAnsi="Times New Roman" w:cs="Times New Roman"/>
          <w:sz w:val="28"/>
          <w:szCs w:val="28"/>
        </w:rPr>
        <w:t>т</w:t>
      </w:r>
      <w:r w:rsidRPr="007C396C">
        <w:rPr>
          <w:rFonts w:ascii="Times New Roman" w:hAnsi="Times New Roman" w:cs="Times New Roman"/>
          <w:sz w:val="28"/>
          <w:szCs w:val="28"/>
        </w:rPr>
        <w:t xml:space="preserve"> о </w:t>
      </w:r>
      <w:r w:rsidR="007C396C" w:rsidRPr="007C396C">
        <w:rPr>
          <w:rFonts w:ascii="Times New Roman" w:hAnsi="Times New Roman" w:cs="Times New Roman"/>
          <w:sz w:val="28"/>
          <w:szCs w:val="28"/>
        </w:rPr>
        <w:t xml:space="preserve">положительной динамике </w:t>
      </w:r>
      <w:proofErr w:type="spellStart"/>
      <w:r w:rsidR="007C396C" w:rsidRPr="007C396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C396C" w:rsidRPr="007C396C">
        <w:rPr>
          <w:rFonts w:ascii="Times New Roman" w:hAnsi="Times New Roman" w:cs="Times New Roman"/>
          <w:sz w:val="28"/>
          <w:szCs w:val="28"/>
        </w:rPr>
        <w:t xml:space="preserve"> </w:t>
      </w:r>
      <w:r w:rsidR="000528D3" w:rsidRPr="007C396C">
        <w:rPr>
          <w:rFonts w:ascii="Times New Roman" w:hAnsi="Times New Roman" w:cs="Times New Roman"/>
          <w:sz w:val="28"/>
          <w:szCs w:val="28"/>
        </w:rPr>
        <w:t>экономической грамотности</w:t>
      </w:r>
      <w:r w:rsidRPr="007C39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96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C396C">
        <w:rPr>
          <w:rFonts w:ascii="Times New Roman" w:hAnsi="Times New Roman" w:cs="Times New Roman"/>
          <w:sz w:val="28"/>
          <w:szCs w:val="28"/>
        </w:rPr>
        <w:t xml:space="preserve"> представлены в таблице</w:t>
      </w:r>
      <w:r w:rsidR="007C396C" w:rsidRPr="007C396C">
        <w:rPr>
          <w:rFonts w:ascii="Times New Roman" w:hAnsi="Times New Roman" w:cs="Times New Roman"/>
          <w:sz w:val="28"/>
          <w:szCs w:val="28"/>
        </w:rPr>
        <w:t xml:space="preserve"> </w:t>
      </w:r>
      <w:r w:rsidR="00312CE0" w:rsidRPr="007C396C">
        <w:rPr>
          <w:rFonts w:ascii="Times New Roman" w:hAnsi="Times New Roman" w:cs="Times New Roman"/>
          <w:sz w:val="28"/>
          <w:szCs w:val="28"/>
        </w:rPr>
        <w:t>3</w:t>
      </w:r>
      <w:r w:rsidRPr="007C396C">
        <w:rPr>
          <w:rFonts w:ascii="Times New Roman" w:hAnsi="Times New Roman" w:cs="Times New Roman"/>
          <w:sz w:val="28"/>
          <w:szCs w:val="28"/>
        </w:rPr>
        <w:t>.</w:t>
      </w:r>
      <w:r w:rsidR="00312CE0" w:rsidRPr="007C39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E4A" w:rsidRDefault="00C54E4A" w:rsidP="000931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3154" w:rsidRDefault="00312CE0" w:rsidP="000931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396C">
        <w:rPr>
          <w:rFonts w:ascii="Times New Roman" w:hAnsi="Times New Roman" w:cs="Times New Roman"/>
          <w:sz w:val="24"/>
          <w:szCs w:val="24"/>
        </w:rPr>
        <w:t>Таблица 3</w:t>
      </w:r>
    </w:p>
    <w:p w:rsidR="007C396C" w:rsidRPr="007C396C" w:rsidRDefault="007C396C" w:rsidP="000931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396C">
        <w:rPr>
          <w:rFonts w:ascii="Times New Roman" w:hAnsi="Times New Roman" w:cs="Times New Roman"/>
          <w:sz w:val="24"/>
          <w:szCs w:val="24"/>
        </w:rPr>
        <w:t>Результаты исследования изменений отношения к экономической грамотности</w:t>
      </w:r>
    </w:p>
    <w:p w:rsidR="00312CE0" w:rsidRPr="007C396C" w:rsidRDefault="007C396C" w:rsidP="000931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396C">
        <w:rPr>
          <w:rFonts w:ascii="Times New Roman" w:hAnsi="Times New Roman" w:cs="Times New Roman"/>
          <w:sz w:val="24"/>
          <w:szCs w:val="24"/>
        </w:rPr>
        <w:t xml:space="preserve">(на основе </w:t>
      </w:r>
      <w:proofErr w:type="spellStart"/>
      <w:r w:rsidRPr="007C396C">
        <w:rPr>
          <w:rFonts w:ascii="Times New Roman" w:hAnsi="Times New Roman" w:cs="Times New Roman"/>
          <w:sz w:val="24"/>
          <w:szCs w:val="24"/>
        </w:rPr>
        <w:t>опросника</w:t>
      </w:r>
      <w:proofErr w:type="spellEnd"/>
      <w:r w:rsidRPr="007C3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96C">
        <w:rPr>
          <w:rFonts w:ascii="Times New Roman" w:hAnsi="Times New Roman" w:cs="Times New Roman"/>
          <w:sz w:val="24"/>
          <w:szCs w:val="24"/>
        </w:rPr>
        <w:t>Эйдемиллера</w:t>
      </w:r>
      <w:proofErr w:type="spellEnd"/>
      <w:r w:rsidRPr="007C396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a"/>
        <w:tblpPr w:leftFromText="180" w:rightFromText="180" w:vertAnchor="text" w:horzAnchor="margin" w:tblpY="188"/>
        <w:tblW w:w="0" w:type="auto"/>
        <w:tblLook w:val="04A0"/>
      </w:tblPr>
      <w:tblGrid>
        <w:gridCol w:w="2405"/>
        <w:gridCol w:w="1821"/>
        <w:gridCol w:w="1957"/>
        <w:gridCol w:w="1957"/>
        <w:gridCol w:w="1821"/>
      </w:tblGrid>
      <w:tr w:rsidR="005437A6" w:rsidRPr="007C396C" w:rsidTr="00D050F6">
        <w:trPr>
          <w:trHeight w:val="960"/>
        </w:trPr>
        <w:tc>
          <w:tcPr>
            <w:tcW w:w="2405" w:type="dxa"/>
          </w:tcPr>
          <w:p w:rsidR="005437A6" w:rsidRPr="007C396C" w:rsidRDefault="005437A6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  <w:p w:rsidR="005437A6" w:rsidRPr="007C396C" w:rsidRDefault="005437A6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5437A6" w:rsidRPr="007C396C" w:rsidRDefault="005437A6" w:rsidP="00D05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Устойчиво-позитивное отношение</w:t>
            </w:r>
          </w:p>
        </w:tc>
        <w:tc>
          <w:tcPr>
            <w:tcW w:w="1957" w:type="dxa"/>
          </w:tcPr>
          <w:p w:rsidR="005437A6" w:rsidRPr="007C396C" w:rsidRDefault="005437A6" w:rsidP="00D05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Ситуативно-позитивное отношение</w:t>
            </w:r>
          </w:p>
        </w:tc>
        <w:tc>
          <w:tcPr>
            <w:tcW w:w="1957" w:type="dxa"/>
          </w:tcPr>
          <w:p w:rsidR="005437A6" w:rsidRPr="007C396C" w:rsidRDefault="005437A6" w:rsidP="00D05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Ситуативно-негативное отношение</w:t>
            </w:r>
          </w:p>
        </w:tc>
        <w:tc>
          <w:tcPr>
            <w:tcW w:w="1821" w:type="dxa"/>
          </w:tcPr>
          <w:p w:rsidR="005437A6" w:rsidRPr="007C396C" w:rsidRDefault="005437A6" w:rsidP="00D05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Устойчиво-негативное отношение</w:t>
            </w:r>
          </w:p>
        </w:tc>
      </w:tr>
      <w:tr w:rsidR="005437A6" w:rsidRPr="007C396C" w:rsidTr="00D050F6">
        <w:trPr>
          <w:trHeight w:val="645"/>
        </w:trPr>
        <w:tc>
          <w:tcPr>
            <w:tcW w:w="2405" w:type="dxa"/>
          </w:tcPr>
          <w:p w:rsidR="005437A6" w:rsidRPr="007C396C" w:rsidRDefault="005437A6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протекции </w:t>
            </w:r>
          </w:p>
        </w:tc>
        <w:tc>
          <w:tcPr>
            <w:tcW w:w="1821" w:type="dxa"/>
          </w:tcPr>
          <w:p w:rsidR="005437A6" w:rsidRPr="007C396C" w:rsidRDefault="00163791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437A6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7" w:type="dxa"/>
          </w:tcPr>
          <w:p w:rsidR="005437A6" w:rsidRPr="007C396C" w:rsidRDefault="005437A6" w:rsidP="00163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3791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7" w:type="dxa"/>
          </w:tcPr>
          <w:p w:rsidR="005437A6" w:rsidRPr="007C396C" w:rsidRDefault="00163791" w:rsidP="00163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437A6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1" w:type="dxa"/>
          </w:tcPr>
          <w:p w:rsidR="005437A6" w:rsidRPr="007C396C" w:rsidRDefault="005437A6" w:rsidP="00163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3791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37A6" w:rsidRPr="007C396C" w:rsidTr="00D050F6">
        <w:trPr>
          <w:trHeight w:val="960"/>
        </w:trPr>
        <w:tc>
          <w:tcPr>
            <w:tcW w:w="2405" w:type="dxa"/>
          </w:tcPr>
          <w:p w:rsidR="005437A6" w:rsidRPr="007C396C" w:rsidRDefault="005437A6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удовлетворения потребностей </w:t>
            </w:r>
          </w:p>
        </w:tc>
        <w:tc>
          <w:tcPr>
            <w:tcW w:w="1821" w:type="dxa"/>
          </w:tcPr>
          <w:p w:rsidR="005437A6" w:rsidRPr="007C396C" w:rsidRDefault="00163791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5437A6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7" w:type="dxa"/>
          </w:tcPr>
          <w:p w:rsidR="005437A6" w:rsidRPr="007C396C" w:rsidRDefault="005437A6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3791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7" w:type="dxa"/>
          </w:tcPr>
          <w:p w:rsidR="005437A6" w:rsidRPr="007C396C" w:rsidRDefault="005437A6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821" w:type="dxa"/>
          </w:tcPr>
          <w:p w:rsidR="005437A6" w:rsidRPr="007C396C" w:rsidRDefault="005437A6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</w:tr>
      <w:tr w:rsidR="005437A6" w:rsidRPr="007C396C" w:rsidTr="00D050F6">
        <w:trPr>
          <w:trHeight w:val="630"/>
        </w:trPr>
        <w:tc>
          <w:tcPr>
            <w:tcW w:w="2405" w:type="dxa"/>
          </w:tcPr>
          <w:p w:rsidR="005437A6" w:rsidRPr="007C396C" w:rsidRDefault="005437A6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требований </w:t>
            </w:r>
          </w:p>
        </w:tc>
        <w:tc>
          <w:tcPr>
            <w:tcW w:w="1821" w:type="dxa"/>
          </w:tcPr>
          <w:p w:rsidR="005437A6" w:rsidRPr="007C396C" w:rsidRDefault="00E75D0B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437A6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7" w:type="dxa"/>
          </w:tcPr>
          <w:p w:rsidR="005437A6" w:rsidRPr="007C396C" w:rsidRDefault="00E75D0B" w:rsidP="00E75D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437A6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7" w:type="dxa"/>
          </w:tcPr>
          <w:p w:rsidR="005437A6" w:rsidRPr="007C396C" w:rsidRDefault="00E75D0B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437A6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1" w:type="dxa"/>
          </w:tcPr>
          <w:p w:rsidR="005437A6" w:rsidRPr="007C396C" w:rsidRDefault="000528D3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37A6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37A6" w:rsidRPr="007C396C" w:rsidTr="00D050F6">
        <w:trPr>
          <w:trHeight w:val="330"/>
        </w:trPr>
        <w:tc>
          <w:tcPr>
            <w:tcW w:w="2405" w:type="dxa"/>
          </w:tcPr>
          <w:p w:rsidR="005437A6" w:rsidRPr="007C396C" w:rsidRDefault="005437A6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запретов </w:t>
            </w:r>
          </w:p>
        </w:tc>
        <w:tc>
          <w:tcPr>
            <w:tcW w:w="1821" w:type="dxa"/>
          </w:tcPr>
          <w:p w:rsidR="005437A6" w:rsidRPr="007C396C" w:rsidRDefault="000528D3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63791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37A6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7" w:type="dxa"/>
          </w:tcPr>
          <w:p w:rsidR="005437A6" w:rsidRPr="007C396C" w:rsidRDefault="00163791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437A6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7" w:type="dxa"/>
          </w:tcPr>
          <w:p w:rsidR="005437A6" w:rsidRPr="007C396C" w:rsidRDefault="00163791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37A6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821" w:type="dxa"/>
          </w:tcPr>
          <w:p w:rsidR="005437A6" w:rsidRPr="007C396C" w:rsidRDefault="00163791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437A6"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437A6" w:rsidRPr="007C396C" w:rsidTr="00D050F6">
        <w:trPr>
          <w:trHeight w:val="645"/>
        </w:trPr>
        <w:tc>
          <w:tcPr>
            <w:tcW w:w="2405" w:type="dxa"/>
          </w:tcPr>
          <w:p w:rsidR="005437A6" w:rsidRPr="007C396C" w:rsidRDefault="005437A6" w:rsidP="00D050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Жесткость санкций  </w:t>
            </w:r>
          </w:p>
        </w:tc>
        <w:tc>
          <w:tcPr>
            <w:tcW w:w="1821" w:type="dxa"/>
          </w:tcPr>
          <w:p w:rsidR="005437A6" w:rsidRPr="007C396C" w:rsidRDefault="005437A6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957" w:type="dxa"/>
          </w:tcPr>
          <w:p w:rsidR="005437A6" w:rsidRPr="007C396C" w:rsidRDefault="005437A6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1957" w:type="dxa"/>
          </w:tcPr>
          <w:p w:rsidR="005437A6" w:rsidRPr="007C396C" w:rsidRDefault="005437A6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821" w:type="dxa"/>
          </w:tcPr>
          <w:p w:rsidR="005437A6" w:rsidRPr="007C396C" w:rsidRDefault="005437A6" w:rsidP="00D050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</w:tbl>
    <w:p w:rsidR="00A556CC" w:rsidRPr="009D0289" w:rsidRDefault="007C396C" w:rsidP="007C396C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96C">
        <w:rPr>
          <w:rFonts w:ascii="Times New Roman" w:hAnsi="Times New Roman" w:cs="Times New Roman"/>
          <w:sz w:val="28"/>
          <w:szCs w:val="28"/>
        </w:rPr>
        <w:t>Результаты</w:t>
      </w:r>
      <w:r w:rsidR="00470DBC" w:rsidRPr="009D02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70DBC" w:rsidRPr="009D0289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70DBC" w:rsidRPr="009D0289">
        <w:rPr>
          <w:rFonts w:ascii="Times New Roman" w:hAnsi="Times New Roman" w:cs="Times New Roman"/>
          <w:sz w:val="28"/>
          <w:szCs w:val="28"/>
        </w:rPr>
        <w:t xml:space="preserve"> и наблюдения показали, что большинство детей имеют ситуативно-позитивное и устойчиво-ситуативное отношение в отказе родителей  в удовлетворении тех или иных экономических потребностей детей.</w:t>
      </w:r>
    </w:p>
    <w:p w:rsidR="00E7111C" w:rsidRPr="009D0289" w:rsidRDefault="00E7111C" w:rsidP="007C396C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Посещение музеев, занятия в кружках, систематическая работа в классе обогащает внутренний мир детей, даёт возможность проявить себя как личность. Они с удовольствием участвуют в постановках, концертах, конкурсах, олимпиадах,  выставках, сборе макулатуры (в 2015-2016 учебном году 24 ученика собрали 1586 кг </w:t>
      </w:r>
      <w:r w:rsidR="005437A6" w:rsidRPr="009D0289">
        <w:rPr>
          <w:rFonts w:ascii="Times New Roman" w:hAnsi="Times New Roman" w:cs="Times New Roman"/>
          <w:sz w:val="28"/>
          <w:szCs w:val="28"/>
        </w:rPr>
        <w:t xml:space="preserve"> без помощи со стороны родит</w:t>
      </w:r>
      <w:r w:rsidR="00470DBC" w:rsidRPr="009D0289">
        <w:rPr>
          <w:rFonts w:ascii="Times New Roman" w:hAnsi="Times New Roman" w:cs="Times New Roman"/>
          <w:sz w:val="28"/>
          <w:szCs w:val="28"/>
        </w:rPr>
        <w:t>ел</w:t>
      </w:r>
      <w:r w:rsidR="005437A6" w:rsidRPr="009D0289">
        <w:rPr>
          <w:rFonts w:ascii="Times New Roman" w:hAnsi="Times New Roman" w:cs="Times New Roman"/>
          <w:sz w:val="28"/>
          <w:szCs w:val="28"/>
        </w:rPr>
        <w:t>ей</w:t>
      </w:r>
      <w:r w:rsidRPr="009D0289">
        <w:rPr>
          <w:rFonts w:ascii="Times New Roman" w:hAnsi="Times New Roman" w:cs="Times New Roman"/>
          <w:sz w:val="28"/>
          <w:szCs w:val="28"/>
        </w:rPr>
        <w:t xml:space="preserve">). Как результат призовые места в различных конкурсах разного уровня. </w:t>
      </w:r>
    </w:p>
    <w:p w:rsidR="00D050F6" w:rsidRPr="009D0289" w:rsidRDefault="00D050F6" w:rsidP="00A556CC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         На фоне результативности роста экономической</w:t>
      </w:r>
      <w:r w:rsidR="00BC2F68" w:rsidRPr="009D0289">
        <w:rPr>
          <w:rFonts w:ascii="Times New Roman" w:hAnsi="Times New Roman" w:cs="Times New Roman"/>
          <w:sz w:val="28"/>
          <w:szCs w:val="28"/>
        </w:rPr>
        <w:t xml:space="preserve"> грамотности младших школьников</w:t>
      </w:r>
      <w:r w:rsidRPr="009D0289">
        <w:rPr>
          <w:rFonts w:ascii="Times New Roman" w:hAnsi="Times New Roman" w:cs="Times New Roman"/>
          <w:sz w:val="28"/>
          <w:szCs w:val="28"/>
        </w:rPr>
        <w:t xml:space="preserve">, растут показатели их образованности, культуры и </w:t>
      </w:r>
      <w:proofErr w:type="spellStart"/>
      <w:r w:rsidRPr="009D0289">
        <w:rPr>
          <w:rFonts w:ascii="Times New Roman" w:hAnsi="Times New Roman" w:cs="Times New Roman"/>
          <w:sz w:val="28"/>
          <w:szCs w:val="28"/>
        </w:rPr>
        <w:t>метопредметной</w:t>
      </w:r>
      <w:proofErr w:type="spellEnd"/>
      <w:r w:rsidRPr="009D0289">
        <w:rPr>
          <w:rFonts w:ascii="Times New Roman" w:hAnsi="Times New Roman" w:cs="Times New Roman"/>
          <w:sz w:val="28"/>
          <w:szCs w:val="28"/>
        </w:rPr>
        <w:t xml:space="preserve"> готовности.</w:t>
      </w:r>
    </w:p>
    <w:p w:rsidR="00BC2F68" w:rsidRDefault="00BC2F68" w:rsidP="00A556CC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         Так</w:t>
      </w:r>
      <w:r w:rsidR="00D050F6" w:rsidRPr="009D0289">
        <w:rPr>
          <w:rFonts w:ascii="Times New Roman" w:hAnsi="Times New Roman" w:cs="Times New Roman"/>
          <w:sz w:val="28"/>
          <w:szCs w:val="28"/>
        </w:rPr>
        <w:t>, в ходе результате мониторинга УУ</w:t>
      </w:r>
      <w:r w:rsidRPr="009D0289">
        <w:rPr>
          <w:rFonts w:ascii="Times New Roman" w:hAnsi="Times New Roman" w:cs="Times New Roman"/>
          <w:sz w:val="28"/>
          <w:szCs w:val="28"/>
        </w:rPr>
        <w:t>Д</w:t>
      </w:r>
      <w:r w:rsidR="00D050F6" w:rsidRPr="009D0289">
        <w:rPr>
          <w:rFonts w:ascii="Times New Roman" w:hAnsi="Times New Roman" w:cs="Times New Roman"/>
          <w:sz w:val="28"/>
          <w:szCs w:val="28"/>
        </w:rPr>
        <w:t xml:space="preserve"> выявлена положительная динамика</w:t>
      </w:r>
      <w:r w:rsidRPr="009D0289">
        <w:rPr>
          <w:rFonts w:ascii="Times New Roman" w:hAnsi="Times New Roman" w:cs="Times New Roman"/>
          <w:sz w:val="28"/>
          <w:szCs w:val="28"/>
        </w:rPr>
        <w:t>: личностных, регулятивных, познавательных и коммуникативных универсальных учебных действий</w:t>
      </w:r>
      <w:r w:rsidR="007C396C">
        <w:rPr>
          <w:rFonts w:ascii="Times New Roman" w:hAnsi="Times New Roman" w:cs="Times New Roman"/>
          <w:sz w:val="28"/>
          <w:szCs w:val="28"/>
        </w:rPr>
        <w:t xml:space="preserve"> (таблица 4)</w:t>
      </w:r>
      <w:r w:rsidR="000C5CAA" w:rsidRPr="009D0289">
        <w:rPr>
          <w:rFonts w:ascii="Times New Roman" w:hAnsi="Times New Roman" w:cs="Times New Roman"/>
          <w:sz w:val="28"/>
          <w:szCs w:val="28"/>
        </w:rPr>
        <w:t>:</w:t>
      </w:r>
    </w:p>
    <w:p w:rsidR="00C54E4A" w:rsidRDefault="00C54E4A" w:rsidP="007C396C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</w:p>
    <w:p w:rsidR="00C54E4A" w:rsidRDefault="00C54E4A" w:rsidP="007C396C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</w:p>
    <w:p w:rsidR="007C396C" w:rsidRPr="007C396C" w:rsidRDefault="007C396C" w:rsidP="007C396C">
      <w:pPr>
        <w:pStyle w:val="3"/>
        <w:jc w:val="right"/>
        <w:rPr>
          <w:rFonts w:ascii="Times New Roman" w:hAnsi="Times New Roman" w:cs="Times New Roman"/>
          <w:sz w:val="24"/>
          <w:szCs w:val="24"/>
        </w:rPr>
      </w:pPr>
      <w:r w:rsidRPr="007C396C">
        <w:rPr>
          <w:rFonts w:ascii="Times New Roman" w:hAnsi="Times New Roman" w:cs="Times New Roman"/>
          <w:sz w:val="24"/>
          <w:szCs w:val="24"/>
        </w:rPr>
        <w:t>Таблица 4</w:t>
      </w:r>
    </w:p>
    <w:p w:rsidR="007C396C" w:rsidRPr="007C396C" w:rsidRDefault="007C396C" w:rsidP="007C396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7C396C">
        <w:rPr>
          <w:rFonts w:ascii="Times New Roman" w:hAnsi="Times New Roman" w:cs="Times New Roman"/>
          <w:sz w:val="24"/>
          <w:szCs w:val="24"/>
        </w:rPr>
        <w:t xml:space="preserve">Динамика </w:t>
      </w:r>
      <w:proofErr w:type="spellStart"/>
      <w:r w:rsidRPr="007C396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C3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96C" w:rsidRPr="007C396C" w:rsidRDefault="007C396C" w:rsidP="007C396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7C396C">
        <w:rPr>
          <w:rFonts w:ascii="Times New Roman" w:hAnsi="Times New Roman" w:cs="Times New Roman"/>
          <w:sz w:val="24"/>
          <w:szCs w:val="24"/>
        </w:rPr>
        <w:t>универсальных учебных действий учеников 4 класса</w:t>
      </w:r>
    </w:p>
    <w:p w:rsidR="007C396C" w:rsidRPr="007C396C" w:rsidRDefault="007C396C" w:rsidP="00A556CC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802"/>
        <w:gridCol w:w="850"/>
        <w:gridCol w:w="851"/>
        <w:gridCol w:w="992"/>
        <w:gridCol w:w="709"/>
        <w:gridCol w:w="850"/>
        <w:gridCol w:w="851"/>
        <w:gridCol w:w="708"/>
        <w:gridCol w:w="709"/>
        <w:gridCol w:w="674"/>
      </w:tblGrid>
      <w:tr w:rsidR="00D23E95" w:rsidRPr="007C396C" w:rsidTr="000466B9">
        <w:tc>
          <w:tcPr>
            <w:tcW w:w="2802" w:type="dxa"/>
          </w:tcPr>
          <w:p w:rsidR="00D23E95" w:rsidRPr="007C396C" w:rsidRDefault="00D23E95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693" w:type="dxa"/>
            <w:gridSpan w:val="3"/>
          </w:tcPr>
          <w:p w:rsidR="00D23E95" w:rsidRPr="007C396C" w:rsidRDefault="00D23E95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  <w:r w:rsidR="000C5CAA" w:rsidRPr="007C396C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  <w:tc>
          <w:tcPr>
            <w:tcW w:w="2410" w:type="dxa"/>
            <w:gridSpan w:val="3"/>
          </w:tcPr>
          <w:p w:rsidR="00D23E95" w:rsidRPr="007C396C" w:rsidRDefault="00D23E95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5CAA" w:rsidRPr="007C396C">
              <w:rPr>
                <w:rFonts w:ascii="Times New Roman" w:hAnsi="Times New Roman" w:cs="Times New Roman"/>
                <w:sz w:val="24"/>
                <w:szCs w:val="24"/>
              </w:rPr>
              <w:t xml:space="preserve">14-2015 </w:t>
            </w:r>
            <w:proofErr w:type="spellStart"/>
            <w:r w:rsidR="000C5CAA" w:rsidRPr="007C396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0C5CAA" w:rsidRPr="007C3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1" w:type="dxa"/>
            <w:gridSpan w:val="3"/>
          </w:tcPr>
          <w:p w:rsidR="00D23E95" w:rsidRPr="007C396C" w:rsidRDefault="000C5CAA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5CAA" w:rsidRPr="007C396C" w:rsidTr="000466B9">
        <w:trPr>
          <w:cantSplit/>
          <w:trHeight w:val="1134"/>
        </w:trPr>
        <w:tc>
          <w:tcPr>
            <w:tcW w:w="2802" w:type="dxa"/>
          </w:tcPr>
          <w:p w:rsidR="000C5CAA" w:rsidRPr="007C396C" w:rsidRDefault="000C5CAA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bottom"/>
          </w:tcPr>
          <w:p w:rsidR="000C5CAA" w:rsidRPr="007C396C" w:rsidRDefault="000C5CAA" w:rsidP="000C5CAA">
            <w:pPr>
              <w:pStyle w:val="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1" w:type="dxa"/>
            <w:textDirection w:val="btLr"/>
            <w:vAlign w:val="bottom"/>
          </w:tcPr>
          <w:p w:rsidR="000C5CAA" w:rsidRPr="007C396C" w:rsidRDefault="000C5CAA" w:rsidP="000C5CAA">
            <w:pPr>
              <w:pStyle w:val="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92" w:type="dxa"/>
            <w:textDirection w:val="btLr"/>
            <w:vAlign w:val="bottom"/>
          </w:tcPr>
          <w:p w:rsidR="000C5CAA" w:rsidRPr="007C396C" w:rsidRDefault="000C5CAA" w:rsidP="000C5CAA">
            <w:pPr>
              <w:pStyle w:val="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extDirection w:val="btLr"/>
            <w:vAlign w:val="bottom"/>
          </w:tcPr>
          <w:p w:rsidR="000C5CAA" w:rsidRPr="007C396C" w:rsidRDefault="000C5CAA" w:rsidP="000C5CAA">
            <w:pPr>
              <w:pStyle w:val="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dxa"/>
            <w:textDirection w:val="btLr"/>
            <w:vAlign w:val="bottom"/>
          </w:tcPr>
          <w:p w:rsidR="000C5CAA" w:rsidRPr="007C396C" w:rsidRDefault="000C5CAA" w:rsidP="000C5CAA">
            <w:pPr>
              <w:pStyle w:val="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1" w:type="dxa"/>
            <w:textDirection w:val="btLr"/>
            <w:vAlign w:val="bottom"/>
          </w:tcPr>
          <w:p w:rsidR="000C5CAA" w:rsidRPr="007C396C" w:rsidRDefault="000C5CAA" w:rsidP="000C5CAA">
            <w:pPr>
              <w:pStyle w:val="3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08" w:type="dxa"/>
            <w:textDirection w:val="btLr"/>
            <w:vAlign w:val="bottom"/>
          </w:tcPr>
          <w:p w:rsidR="000C5CAA" w:rsidRPr="007C396C" w:rsidRDefault="000C5CAA" w:rsidP="000C5CAA">
            <w:pPr>
              <w:pStyle w:val="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09" w:type="dxa"/>
            <w:textDirection w:val="btLr"/>
            <w:vAlign w:val="bottom"/>
          </w:tcPr>
          <w:p w:rsidR="000C5CAA" w:rsidRPr="007C396C" w:rsidRDefault="000C5CAA" w:rsidP="000C5CAA">
            <w:pPr>
              <w:pStyle w:val="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74" w:type="dxa"/>
            <w:textDirection w:val="btLr"/>
            <w:vAlign w:val="bottom"/>
          </w:tcPr>
          <w:p w:rsidR="000C5CAA" w:rsidRPr="007C396C" w:rsidRDefault="000C5CAA" w:rsidP="000C5CAA">
            <w:pPr>
              <w:pStyle w:val="3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C5CAA" w:rsidRPr="007C396C" w:rsidTr="000466B9">
        <w:tc>
          <w:tcPr>
            <w:tcW w:w="2802" w:type="dxa"/>
          </w:tcPr>
          <w:p w:rsidR="00D23E95" w:rsidRPr="007C396C" w:rsidRDefault="00D23E95" w:rsidP="00D23E95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50" w:type="dxa"/>
          </w:tcPr>
          <w:p w:rsidR="00D23E95" w:rsidRPr="007C396C" w:rsidRDefault="000C5CAA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3E95" w:rsidRPr="007C396C" w:rsidRDefault="000C5CAA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23E95" w:rsidRPr="007C396C" w:rsidRDefault="000C5CAA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C5CAA" w:rsidRPr="007C396C" w:rsidTr="000466B9">
        <w:tc>
          <w:tcPr>
            <w:tcW w:w="2802" w:type="dxa"/>
          </w:tcPr>
          <w:p w:rsidR="00D23E95" w:rsidRPr="007C396C" w:rsidRDefault="00D23E95" w:rsidP="00D23E95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850" w:type="dxa"/>
          </w:tcPr>
          <w:p w:rsidR="00D23E95" w:rsidRPr="007C396C" w:rsidRDefault="000C5CAA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23E95" w:rsidRPr="007C396C" w:rsidRDefault="000C5CAA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23E95" w:rsidRPr="007C396C" w:rsidRDefault="000C5CAA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C5CAA" w:rsidRPr="007C396C" w:rsidTr="000466B9">
        <w:tc>
          <w:tcPr>
            <w:tcW w:w="2802" w:type="dxa"/>
          </w:tcPr>
          <w:p w:rsidR="00D23E95" w:rsidRPr="007C396C" w:rsidRDefault="00D23E95" w:rsidP="000C5CAA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5CAA" w:rsidRPr="007C396C">
              <w:rPr>
                <w:rFonts w:ascii="Times New Roman" w:hAnsi="Times New Roman" w:cs="Times New Roman"/>
                <w:sz w:val="24"/>
                <w:szCs w:val="24"/>
              </w:rPr>
              <w:t>ознавательные</w:t>
            </w:r>
          </w:p>
        </w:tc>
        <w:tc>
          <w:tcPr>
            <w:tcW w:w="850" w:type="dxa"/>
          </w:tcPr>
          <w:p w:rsidR="00D23E95" w:rsidRPr="007C396C" w:rsidRDefault="000C5CAA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23E95" w:rsidRPr="007C396C" w:rsidRDefault="000C5CAA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23E95" w:rsidRPr="007C396C" w:rsidRDefault="000C5CAA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5CAA" w:rsidRPr="007C396C" w:rsidTr="000466B9">
        <w:tc>
          <w:tcPr>
            <w:tcW w:w="2802" w:type="dxa"/>
          </w:tcPr>
          <w:p w:rsidR="00D23E95" w:rsidRPr="007C396C" w:rsidRDefault="00D23E95" w:rsidP="000C5CAA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5CAA" w:rsidRPr="007C396C">
              <w:rPr>
                <w:rFonts w:ascii="Times New Roman" w:hAnsi="Times New Roman" w:cs="Times New Roman"/>
                <w:sz w:val="24"/>
                <w:szCs w:val="24"/>
              </w:rPr>
              <w:t>оммуникативные</w:t>
            </w:r>
          </w:p>
        </w:tc>
        <w:tc>
          <w:tcPr>
            <w:tcW w:w="850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23E95" w:rsidRPr="007C396C" w:rsidRDefault="000C5CAA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" w:type="dxa"/>
          </w:tcPr>
          <w:p w:rsidR="00D23E95" w:rsidRPr="007C396C" w:rsidRDefault="000466B9" w:rsidP="00A556CC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9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C2F68" w:rsidRPr="009D0289" w:rsidRDefault="00D23E95" w:rsidP="00A556CC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66757" w:rsidRPr="009D0289" w:rsidRDefault="000466B9" w:rsidP="00E7111C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396C" w:rsidRDefault="00E7111C" w:rsidP="00907A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В 5 классе </w:t>
      </w:r>
      <w:r w:rsidR="007C396C">
        <w:rPr>
          <w:rFonts w:ascii="Times New Roman" w:hAnsi="Times New Roman" w:cs="Times New Roman"/>
          <w:sz w:val="28"/>
          <w:szCs w:val="28"/>
        </w:rPr>
        <w:t xml:space="preserve">для </w:t>
      </w:r>
      <w:r w:rsidRPr="009D0289">
        <w:rPr>
          <w:rFonts w:ascii="Times New Roman" w:hAnsi="Times New Roman" w:cs="Times New Roman"/>
          <w:sz w:val="28"/>
          <w:szCs w:val="28"/>
        </w:rPr>
        <w:t>проводилась школьная олимпиада по экономике, которая показ</w:t>
      </w:r>
      <w:r w:rsidR="007C396C">
        <w:rPr>
          <w:rFonts w:ascii="Times New Roman" w:hAnsi="Times New Roman" w:cs="Times New Roman"/>
          <w:sz w:val="28"/>
          <w:szCs w:val="28"/>
        </w:rPr>
        <w:t>ала глубокие знания по предмет</w:t>
      </w:r>
      <w:proofErr w:type="gramStart"/>
      <w:r w:rsidR="007C396C">
        <w:rPr>
          <w:rFonts w:ascii="Times New Roman" w:hAnsi="Times New Roman" w:cs="Times New Roman"/>
          <w:sz w:val="28"/>
          <w:szCs w:val="28"/>
        </w:rPr>
        <w:t>у</w:t>
      </w:r>
      <w:r w:rsidRPr="009D02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C396C">
        <w:rPr>
          <w:rFonts w:ascii="Times New Roman" w:hAnsi="Times New Roman" w:cs="Times New Roman"/>
          <w:sz w:val="28"/>
          <w:szCs w:val="28"/>
        </w:rPr>
        <w:t>приложение 4)</w:t>
      </w:r>
      <w:r w:rsidRPr="009D0289">
        <w:rPr>
          <w:rFonts w:ascii="Times New Roman" w:hAnsi="Times New Roman" w:cs="Times New Roman"/>
          <w:sz w:val="28"/>
          <w:szCs w:val="28"/>
        </w:rPr>
        <w:t>.</w:t>
      </w:r>
      <w:r w:rsidR="00E66757" w:rsidRPr="009D0289">
        <w:rPr>
          <w:rFonts w:ascii="Times New Roman" w:hAnsi="Times New Roman" w:cs="Times New Roman"/>
          <w:sz w:val="28"/>
          <w:szCs w:val="28"/>
        </w:rPr>
        <w:t xml:space="preserve"> </w:t>
      </w:r>
      <w:r w:rsidRPr="009D0289">
        <w:rPr>
          <w:rFonts w:ascii="Times New Roman" w:hAnsi="Times New Roman" w:cs="Times New Roman"/>
          <w:sz w:val="28"/>
          <w:szCs w:val="28"/>
        </w:rPr>
        <w:t>При анкетировании по выбору направлений внеурочной деятельности обучающиеся и их родители пожелали продолжить обучение по экономике, что говорит об интересе и практической пользе  данного курса</w:t>
      </w:r>
      <w:proofErr w:type="gramStart"/>
      <w:r w:rsidRPr="009D02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C396C" w:rsidRPr="007C396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7C396C" w:rsidRPr="009D0289">
        <w:rPr>
          <w:rFonts w:ascii="Times New Roman" w:hAnsi="Times New Roman" w:cs="Times New Roman"/>
          <w:sz w:val="28"/>
          <w:szCs w:val="28"/>
          <w:lang w:eastAsia="ar-SA"/>
        </w:rPr>
        <w:t>о</w:t>
      </w:r>
      <w:proofErr w:type="gramEnd"/>
      <w:r w:rsidR="007C396C" w:rsidRPr="009D0289">
        <w:rPr>
          <w:rFonts w:ascii="Times New Roman" w:hAnsi="Times New Roman" w:cs="Times New Roman"/>
          <w:sz w:val="28"/>
          <w:szCs w:val="28"/>
          <w:lang w:eastAsia="ar-SA"/>
        </w:rPr>
        <w:t xml:space="preserve"> том, что формирование познавательных УУД во внеурочной деятельности необходимо объединить с идеей </w:t>
      </w:r>
      <w:r w:rsidR="007C396C" w:rsidRPr="009D0289">
        <w:rPr>
          <w:rFonts w:ascii="Times New Roman" w:hAnsi="Times New Roman" w:cs="Times New Roman"/>
          <w:bCs/>
          <w:sz w:val="28"/>
          <w:szCs w:val="28"/>
        </w:rPr>
        <w:t>формирования основ экономической грамотности школьника, расширение его личного опыта, интереса к экономическим реалиям, в частности.</w:t>
      </w:r>
    </w:p>
    <w:p w:rsidR="007C396C" w:rsidRPr="009D0289" w:rsidRDefault="007C396C" w:rsidP="0090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bCs/>
          <w:sz w:val="28"/>
          <w:szCs w:val="28"/>
        </w:rPr>
        <w:t xml:space="preserve"> В итоге это позволит воспитать патриота своей Родины, знающего и любящего свой край, город и желающего принять активное участие в его развитии.</w:t>
      </w:r>
      <w:r w:rsidRPr="009D0289">
        <w:rPr>
          <w:rFonts w:ascii="Times New Roman" w:hAnsi="Times New Roman" w:cs="Times New Roman"/>
          <w:sz w:val="28"/>
          <w:szCs w:val="28"/>
        </w:rPr>
        <w:t xml:space="preserve"> По мнению автора опыта, реализация программы внеурочной деятельности «Экономика и мы» для учащихся 1-4 классов позволит добиться ожидаемых результатов.</w:t>
      </w:r>
    </w:p>
    <w:p w:rsidR="007C396C" w:rsidRDefault="00BC2F68" w:rsidP="0090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D0289">
        <w:rPr>
          <w:rFonts w:ascii="Times New Roman" w:hAnsi="Times New Roman" w:cs="Times New Roman"/>
          <w:sz w:val="28"/>
          <w:szCs w:val="28"/>
          <w:lang w:eastAsia="ar-SA"/>
        </w:rPr>
        <w:t xml:space="preserve">Таким образом, </w:t>
      </w:r>
      <w:r w:rsidR="007C396C">
        <w:rPr>
          <w:rFonts w:ascii="Times New Roman" w:hAnsi="Times New Roman" w:cs="Times New Roman"/>
          <w:sz w:val="28"/>
          <w:szCs w:val="28"/>
          <w:lang w:eastAsia="ar-SA"/>
        </w:rPr>
        <w:t xml:space="preserve">можно сделать </w:t>
      </w:r>
      <w:r w:rsidRPr="009D0289">
        <w:rPr>
          <w:rFonts w:ascii="Times New Roman" w:hAnsi="Times New Roman" w:cs="Times New Roman"/>
          <w:sz w:val="28"/>
          <w:szCs w:val="28"/>
          <w:lang w:eastAsia="ar-SA"/>
        </w:rPr>
        <w:t xml:space="preserve">вывод </w:t>
      </w:r>
      <w:r w:rsidR="007C396C">
        <w:rPr>
          <w:rFonts w:ascii="Times New Roman" w:hAnsi="Times New Roman" w:cs="Times New Roman"/>
          <w:sz w:val="28"/>
          <w:szCs w:val="28"/>
          <w:lang w:eastAsia="ar-SA"/>
        </w:rPr>
        <w:t xml:space="preserve">об эффективности модели формирования экономической грамотности младших школьников во внеурочной деятельности и эффективности опыта. </w:t>
      </w:r>
    </w:p>
    <w:p w:rsidR="00907A89" w:rsidRPr="009D0289" w:rsidRDefault="00907A89" w:rsidP="0090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A89" w:rsidRDefault="00BC2F68" w:rsidP="00907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.</w:t>
      </w:r>
      <w:r w:rsidR="00E7111C" w:rsidRPr="009D028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63791" w:rsidRPr="009D0289">
        <w:rPr>
          <w:rFonts w:ascii="Times New Roman" w:hAnsi="Times New Roman" w:cs="Times New Roman"/>
          <w:sz w:val="28"/>
          <w:szCs w:val="28"/>
        </w:rPr>
        <w:t xml:space="preserve"> </w:t>
      </w:r>
      <w:r w:rsidR="00381946" w:rsidRPr="009D028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07A89">
        <w:rPr>
          <w:rFonts w:ascii="Times New Roman" w:hAnsi="Times New Roman" w:cs="Times New Roman"/>
          <w:b/>
          <w:sz w:val="28"/>
          <w:szCs w:val="28"/>
        </w:rPr>
        <w:t>Информация об апробации опыта</w:t>
      </w:r>
    </w:p>
    <w:p w:rsidR="00907A89" w:rsidRPr="00907A89" w:rsidRDefault="00907A89" w:rsidP="0090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A89">
        <w:rPr>
          <w:rFonts w:ascii="Times New Roman" w:hAnsi="Times New Roman" w:cs="Times New Roman"/>
          <w:sz w:val="28"/>
          <w:szCs w:val="28"/>
        </w:rPr>
        <w:t>Опыт по проблеме «Формирование экономической грамотности обучающихся начальной школы в условиях внеурочной деятельности» был пред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7A89">
        <w:rPr>
          <w:rFonts w:ascii="Times New Roman" w:hAnsi="Times New Roman" w:cs="Times New Roman"/>
          <w:sz w:val="28"/>
          <w:szCs w:val="28"/>
        </w:rPr>
        <w:t>тавлен автором:</w:t>
      </w:r>
      <w:proofErr w:type="gramEnd"/>
    </w:p>
    <w:p w:rsidR="00907A89" w:rsidRDefault="00907A89" w:rsidP="0090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третьей региональной научно-практической конференции «Внедрение ФГОС как условие повышения качества образования» (мастер-класс «Организация внеурочной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Экономика»);</w:t>
      </w:r>
      <w:proofErr w:type="gramEnd"/>
    </w:p>
    <w:p w:rsidR="00907A89" w:rsidRDefault="00907A89" w:rsidP="0090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региональном семинаре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пдход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реализации ФГОС в условиях работы «МБО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лицей № 32»»</w:t>
      </w:r>
    </w:p>
    <w:p w:rsidR="00907A89" w:rsidRDefault="00907A89" w:rsidP="0090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областном семинаре учителей биологии (занятие по теме «Бартер»);</w:t>
      </w:r>
    </w:p>
    <w:p w:rsidR="00907A89" w:rsidRDefault="00907A89" w:rsidP="0090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областном семинаре учителей математики (занятие по теме «Бизнес-план»).</w:t>
      </w:r>
    </w:p>
    <w:p w:rsidR="00907A89" w:rsidRPr="00907A89" w:rsidRDefault="00907A89" w:rsidP="0090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Опыт рассмотрен и рекомендован к использованию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методического объединения учителей начальных классов.</w:t>
      </w:r>
    </w:p>
    <w:p w:rsidR="00E7111C" w:rsidRPr="009D0289" w:rsidRDefault="00381946" w:rsidP="00907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A89">
        <w:rPr>
          <w:rFonts w:ascii="Times New Roman" w:hAnsi="Times New Roman" w:cs="Times New Roman"/>
          <w:b/>
          <w:sz w:val="28"/>
          <w:szCs w:val="28"/>
        </w:rPr>
        <w:t>И</w:t>
      </w:r>
      <w:r w:rsidR="00E7111C" w:rsidRPr="009D0289">
        <w:rPr>
          <w:rFonts w:ascii="Times New Roman" w:hAnsi="Times New Roman" w:cs="Times New Roman"/>
          <w:b/>
          <w:sz w:val="28"/>
          <w:szCs w:val="28"/>
        </w:rPr>
        <w:t xml:space="preserve">тоговый отчёт </w:t>
      </w:r>
      <w:r w:rsidR="00E7111C" w:rsidRPr="009D0289">
        <w:rPr>
          <w:rFonts w:ascii="Times New Roman" w:hAnsi="Times New Roman" w:cs="Times New Roman"/>
          <w:sz w:val="28"/>
          <w:szCs w:val="28"/>
        </w:rPr>
        <w:t xml:space="preserve">по реализации программы внеурочной деятельности «Экономика </w:t>
      </w:r>
      <w:r w:rsidR="00093154">
        <w:rPr>
          <w:rFonts w:ascii="Times New Roman" w:hAnsi="Times New Roman" w:cs="Times New Roman"/>
          <w:sz w:val="28"/>
          <w:szCs w:val="28"/>
        </w:rPr>
        <w:t>и мы</w:t>
      </w:r>
      <w:r w:rsidR="00E7111C" w:rsidRPr="009D0289">
        <w:rPr>
          <w:rFonts w:ascii="Times New Roman" w:hAnsi="Times New Roman" w:cs="Times New Roman"/>
          <w:sz w:val="28"/>
          <w:szCs w:val="28"/>
        </w:rPr>
        <w:t>»</w:t>
      </w:r>
      <w:r w:rsidR="00093154">
        <w:rPr>
          <w:rFonts w:ascii="Times New Roman" w:hAnsi="Times New Roman" w:cs="Times New Roman"/>
          <w:sz w:val="28"/>
          <w:szCs w:val="28"/>
        </w:rPr>
        <w:t xml:space="preserve"> </w:t>
      </w:r>
      <w:r w:rsidR="002B1FF7">
        <w:rPr>
          <w:rFonts w:ascii="Times New Roman" w:hAnsi="Times New Roman" w:cs="Times New Roman"/>
          <w:sz w:val="28"/>
          <w:szCs w:val="28"/>
        </w:rPr>
        <w:t>обобщен</w:t>
      </w:r>
      <w:r w:rsidR="00E7111C" w:rsidRPr="009D0289">
        <w:rPr>
          <w:rFonts w:ascii="Times New Roman" w:hAnsi="Times New Roman" w:cs="Times New Roman"/>
          <w:sz w:val="28"/>
          <w:szCs w:val="28"/>
        </w:rPr>
        <w:t xml:space="preserve"> на ШМО / «Круглом столе».  </w:t>
      </w:r>
    </w:p>
    <w:p w:rsidR="00E7111C" w:rsidRPr="009D0289" w:rsidRDefault="00E7111C" w:rsidP="00E7111C">
      <w:pPr>
        <w:pStyle w:val="20"/>
        <w:spacing w:after="0" w:line="240" w:lineRule="auto"/>
        <w:ind w:left="0" w:firstLine="567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7111C" w:rsidRPr="00093154" w:rsidRDefault="00E7111C" w:rsidP="00907A89">
      <w:pPr>
        <w:pStyle w:val="Default"/>
        <w:jc w:val="center"/>
        <w:rPr>
          <w:b/>
          <w:color w:val="auto"/>
        </w:rPr>
      </w:pPr>
      <w:r w:rsidRPr="00093154">
        <w:rPr>
          <w:rFonts w:eastAsia="TimesNewRomanPS-BoldMT"/>
          <w:b/>
          <w:bCs/>
        </w:rPr>
        <w:t>Библиографический список</w:t>
      </w:r>
    </w:p>
    <w:p w:rsidR="00BF6450" w:rsidRPr="00093154" w:rsidRDefault="00BF6450" w:rsidP="00907A89">
      <w:pPr>
        <w:pStyle w:val="Default"/>
        <w:ind w:firstLine="709"/>
        <w:jc w:val="both"/>
        <w:rPr>
          <w:color w:val="000000" w:themeColor="text1"/>
        </w:rPr>
      </w:pPr>
      <w:r w:rsidRPr="00093154">
        <w:rPr>
          <w:iCs/>
          <w:color w:val="000000" w:themeColor="text1"/>
        </w:rPr>
        <w:t xml:space="preserve">1. Иванов А. Н. </w:t>
      </w:r>
      <w:r w:rsidRPr="00093154">
        <w:rPr>
          <w:color w:val="000000" w:themeColor="text1"/>
        </w:rPr>
        <w:t xml:space="preserve">Банковские услуги: зарубежный и российский опыт / А. Н. Иванов. – М.: Финансы и статистика, 2002. </w:t>
      </w:r>
    </w:p>
    <w:p w:rsidR="00BF6450" w:rsidRPr="00093154" w:rsidRDefault="00BF6450" w:rsidP="00907A89">
      <w:pPr>
        <w:pStyle w:val="Default"/>
        <w:ind w:firstLine="709"/>
        <w:jc w:val="both"/>
        <w:rPr>
          <w:color w:val="000000" w:themeColor="text1"/>
        </w:rPr>
      </w:pPr>
      <w:r w:rsidRPr="00093154">
        <w:rPr>
          <w:iCs/>
          <w:color w:val="000000" w:themeColor="text1"/>
        </w:rPr>
        <w:t xml:space="preserve">2. Кулагина И. И. </w:t>
      </w:r>
      <w:r w:rsidRPr="00093154">
        <w:rPr>
          <w:color w:val="000000" w:themeColor="text1"/>
        </w:rPr>
        <w:t xml:space="preserve">Методы финансовых расчетов: учебно-методическое пособие / И. И. Кулагина; ФГОУ ВПО «Волгоградская академия государственной службы». - </w:t>
      </w:r>
      <w:proofErr w:type="spellStart"/>
      <w:proofErr w:type="gramStart"/>
      <w:r w:rsidRPr="00093154">
        <w:rPr>
          <w:color w:val="000000" w:themeColor="text1"/>
        </w:rPr>
        <w:t>Волго-град</w:t>
      </w:r>
      <w:proofErr w:type="spellEnd"/>
      <w:proofErr w:type="gramEnd"/>
      <w:r w:rsidRPr="00093154">
        <w:rPr>
          <w:color w:val="000000" w:themeColor="text1"/>
        </w:rPr>
        <w:t xml:space="preserve">: ФГОУ ВПО ВАГС, 2010. </w:t>
      </w:r>
    </w:p>
    <w:p w:rsidR="00BF6450" w:rsidRPr="00093154" w:rsidRDefault="00BF6450" w:rsidP="00907A89">
      <w:pPr>
        <w:pStyle w:val="Default"/>
        <w:ind w:firstLine="709"/>
        <w:jc w:val="both"/>
        <w:rPr>
          <w:color w:val="000000" w:themeColor="text1"/>
        </w:rPr>
      </w:pPr>
      <w:r w:rsidRPr="00093154">
        <w:rPr>
          <w:iCs/>
          <w:color w:val="000000" w:themeColor="text1"/>
        </w:rPr>
        <w:t xml:space="preserve">3. Никонова И. А. </w:t>
      </w:r>
      <w:r w:rsidRPr="00093154">
        <w:rPr>
          <w:color w:val="000000" w:themeColor="text1"/>
        </w:rPr>
        <w:t xml:space="preserve">Стратегия и стоимость коммерческого банка / И. А. Никонова, Р. Н. </w:t>
      </w:r>
      <w:proofErr w:type="spellStart"/>
      <w:r w:rsidRPr="00093154">
        <w:rPr>
          <w:color w:val="000000" w:themeColor="text1"/>
        </w:rPr>
        <w:t>Шамгунов</w:t>
      </w:r>
      <w:proofErr w:type="spellEnd"/>
      <w:r w:rsidRPr="00093154">
        <w:rPr>
          <w:color w:val="000000" w:themeColor="text1"/>
        </w:rPr>
        <w:t xml:space="preserve">. – М.: </w:t>
      </w:r>
      <w:proofErr w:type="spellStart"/>
      <w:r w:rsidRPr="00093154">
        <w:rPr>
          <w:color w:val="000000" w:themeColor="text1"/>
        </w:rPr>
        <w:t>Альпина</w:t>
      </w:r>
      <w:proofErr w:type="spellEnd"/>
      <w:r w:rsidRPr="00093154">
        <w:rPr>
          <w:color w:val="000000" w:themeColor="text1"/>
        </w:rPr>
        <w:t xml:space="preserve"> Бизнес Букс, 2007. </w:t>
      </w:r>
    </w:p>
    <w:p w:rsidR="00BF6450" w:rsidRPr="00093154" w:rsidRDefault="00BF6450" w:rsidP="00907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4.Агошкова, Г. С. Задачи экономического образования: сб. </w:t>
      </w:r>
      <w:proofErr w:type="spellStart"/>
      <w:r w:rsidRPr="00093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</w:t>
      </w:r>
      <w:proofErr w:type="spellEnd"/>
      <w:r w:rsidRPr="00093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трудов «Инновационная деятельность в высшей школе» / Г. С. </w:t>
      </w:r>
      <w:proofErr w:type="spellStart"/>
      <w:r w:rsidRPr="00093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Агошкова</w:t>
      </w:r>
      <w:proofErr w:type="spellEnd"/>
      <w:r w:rsidRPr="00093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- Краснодар: КГТУ, 2005.  </w:t>
      </w:r>
    </w:p>
    <w:p w:rsidR="00BF6450" w:rsidRPr="00093154" w:rsidRDefault="00BF6450" w:rsidP="00907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5.Васильев, Ю. К., Левчук, З. К. Формирование экономической воспитанности школьников / Ю. К. Васильев. - М., </w:t>
      </w:r>
    </w:p>
    <w:p w:rsidR="00BF6450" w:rsidRPr="00093154" w:rsidRDefault="00BF6450" w:rsidP="00907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6. </w:t>
      </w:r>
      <w:proofErr w:type="spellStart"/>
      <w:r w:rsidRPr="00093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Гришенко</w:t>
      </w:r>
      <w:proofErr w:type="spellEnd"/>
      <w:r w:rsidRPr="00093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Т. В. Педагогические условия подготовки учителя к осуществлению экономического образования и воспитания школьников / Т. В. </w:t>
      </w:r>
      <w:proofErr w:type="spellStart"/>
      <w:r w:rsidRPr="00093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Гришенко</w:t>
      </w:r>
      <w:proofErr w:type="spellEnd"/>
      <w:r w:rsidRPr="00093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М.: Академия, 2009. - 270 с.</w:t>
      </w:r>
    </w:p>
    <w:p w:rsidR="00BF6450" w:rsidRPr="00093154" w:rsidRDefault="00BF6450" w:rsidP="00907A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7.Сасова, И. А. Вопросы повышения уровня экономического образования и воспитания школьников / И. А. Сасова. - М.: Академия, 2012.  </w:t>
      </w:r>
    </w:p>
    <w:p w:rsidR="00BF6450" w:rsidRPr="00093154" w:rsidRDefault="00BF6450" w:rsidP="00907A89">
      <w:pPr>
        <w:pStyle w:val="Default"/>
        <w:ind w:firstLine="709"/>
        <w:jc w:val="both"/>
        <w:rPr>
          <w:color w:val="000000" w:themeColor="text1"/>
        </w:rPr>
      </w:pPr>
      <w:r w:rsidRPr="00093154">
        <w:rPr>
          <w:rFonts w:eastAsia="Times New Roman"/>
          <w:color w:val="000000" w:themeColor="text1"/>
          <w:lang w:eastAsia="ru-RU"/>
        </w:rPr>
        <w:t>8.</w:t>
      </w:r>
      <w:r w:rsidRPr="00093154">
        <w:rPr>
          <w:iCs/>
          <w:color w:val="000000" w:themeColor="text1"/>
        </w:rPr>
        <w:t xml:space="preserve"> Азбука </w:t>
      </w:r>
      <w:r w:rsidRPr="00093154">
        <w:rPr>
          <w:color w:val="000000" w:themeColor="text1"/>
        </w:rPr>
        <w:t xml:space="preserve">денег тётушки Совы. Что такое деньги? </w:t>
      </w:r>
    </w:p>
    <w:p w:rsidR="00BF6450" w:rsidRPr="00093154" w:rsidRDefault="00BF6450" w:rsidP="00907A89">
      <w:pPr>
        <w:pStyle w:val="Default"/>
        <w:ind w:firstLine="709"/>
        <w:jc w:val="both"/>
        <w:rPr>
          <w:color w:val="000000" w:themeColor="text1"/>
        </w:rPr>
      </w:pPr>
      <w:r w:rsidRPr="00093154">
        <w:rPr>
          <w:iCs/>
          <w:color w:val="000000" w:themeColor="text1"/>
        </w:rPr>
        <w:t xml:space="preserve">9. Федин, C. Н. </w:t>
      </w:r>
      <w:r w:rsidRPr="00093154">
        <w:rPr>
          <w:color w:val="000000" w:themeColor="text1"/>
        </w:rPr>
        <w:t xml:space="preserve">Финансовая грамотность: материалы для учащихся. 2, 3 классы </w:t>
      </w:r>
      <w:proofErr w:type="spellStart"/>
      <w:r w:rsidRPr="00093154">
        <w:rPr>
          <w:color w:val="000000" w:themeColor="text1"/>
        </w:rPr>
        <w:t>общеобразоват</w:t>
      </w:r>
      <w:proofErr w:type="spellEnd"/>
      <w:r w:rsidRPr="00093154">
        <w:rPr>
          <w:color w:val="000000" w:themeColor="text1"/>
        </w:rPr>
        <w:t xml:space="preserve">. орг. В 2-х частях. Ч. 1 / С. Н. Федин. - М.: ВИТА-ПРЕСС, 2014.   </w:t>
      </w:r>
      <w:proofErr w:type="gramStart"/>
      <w:r w:rsidRPr="00093154">
        <w:rPr>
          <w:color w:val="000000" w:themeColor="text1"/>
        </w:rPr>
        <w:t>(Дополнительное образование:</w:t>
      </w:r>
      <w:proofErr w:type="gramEnd"/>
      <w:r w:rsidRPr="00093154">
        <w:rPr>
          <w:color w:val="000000" w:themeColor="text1"/>
        </w:rPr>
        <w:t xml:space="preserve"> </w:t>
      </w:r>
      <w:proofErr w:type="gramStart"/>
      <w:r w:rsidRPr="00093154">
        <w:rPr>
          <w:color w:val="000000" w:themeColor="text1"/>
        </w:rPr>
        <w:t xml:space="preserve">Серия «Учимся разумному финансовому поведению»). </w:t>
      </w:r>
      <w:proofErr w:type="gramEnd"/>
    </w:p>
    <w:p w:rsidR="00BF6450" w:rsidRPr="00093154" w:rsidRDefault="00BF6450" w:rsidP="00907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154">
        <w:rPr>
          <w:rFonts w:ascii="Times New Roman" w:hAnsi="Times New Roman" w:cs="Times New Roman"/>
          <w:color w:val="000000" w:themeColor="text1"/>
          <w:sz w:val="24"/>
          <w:szCs w:val="24"/>
        </w:rPr>
        <w:t>10.Бычков А.В. Метод проектов в современной школе. – М., 2000.</w:t>
      </w:r>
    </w:p>
    <w:p w:rsidR="00BF6450" w:rsidRPr="00093154" w:rsidRDefault="00BF6450" w:rsidP="00907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3154">
        <w:rPr>
          <w:rFonts w:ascii="Times New Roman" w:hAnsi="Times New Roman" w:cs="Times New Roman"/>
          <w:color w:val="000000" w:themeColor="text1"/>
          <w:sz w:val="24"/>
          <w:szCs w:val="24"/>
        </w:rPr>
        <w:t>11.Новикова Т. Проектные технологии на уроках и во внеурочной деятельности. // Нар</w:t>
      </w:r>
      <w:proofErr w:type="gramStart"/>
      <w:r w:rsidRPr="000931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093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9315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093154">
        <w:rPr>
          <w:rFonts w:ascii="Times New Roman" w:hAnsi="Times New Roman" w:cs="Times New Roman"/>
          <w:color w:val="000000" w:themeColor="text1"/>
          <w:sz w:val="24"/>
          <w:szCs w:val="24"/>
        </w:rPr>
        <w:t>бразование. – 2000. - №7.</w:t>
      </w:r>
    </w:p>
    <w:p w:rsidR="00BF6450" w:rsidRPr="00093154" w:rsidRDefault="00BF6450" w:rsidP="00907A89">
      <w:pPr>
        <w:pStyle w:val="Default"/>
        <w:ind w:firstLine="709"/>
        <w:jc w:val="both"/>
        <w:rPr>
          <w:color w:val="000000" w:themeColor="text1"/>
        </w:rPr>
      </w:pPr>
      <w:r w:rsidRPr="00093154">
        <w:rPr>
          <w:iCs/>
          <w:color w:val="000000" w:themeColor="text1"/>
        </w:rPr>
        <w:t xml:space="preserve">12. Смирнова Т. В. </w:t>
      </w:r>
      <w:r w:rsidRPr="00093154">
        <w:rPr>
          <w:color w:val="000000" w:themeColor="text1"/>
        </w:rPr>
        <w:t xml:space="preserve">Экономический сказочный словарь. – Самара: Учебная литература, 2006. </w:t>
      </w:r>
    </w:p>
    <w:p w:rsidR="00BF6450" w:rsidRPr="00093154" w:rsidRDefault="00BF6450" w:rsidP="00907A89">
      <w:pPr>
        <w:pStyle w:val="Default"/>
        <w:ind w:firstLine="709"/>
        <w:jc w:val="both"/>
        <w:rPr>
          <w:color w:val="000000" w:themeColor="text1"/>
        </w:rPr>
      </w:pPr>
      <w:r w:rsidRPr="00093154">
        <w:rPr>
          <w:color w:val="000000" w:themeColor="text1"/>
        </w:rPr>
        <w:t xml:space="preserve">13. </w:t>
      </w:r>
      <w:r w:rsidRPr="00093154">
        <w:rPr>
          <w:iCs/>
          <w:color w:val="000000" w:themeColor="text1"/>
        </w:rPr>
        <w:t>Смирнова Т. В.Обычный дом в переулке.</w:t>
      </w:r>
      <w:r w:rsidRPr="00093154">
        <w:rPr>
          <w:color w:val="000000" w:themeColor="text1"/>
        </w:rPr>
        <w:t xml:space="preserve"> – Самара: Учебная литература, 2006.</w:t>
      </w:r>
    </w:p>
    <w:p w:rsidR="00BF6450" w:rsidRPr="00093154" w:rsidRDefault="00BF6450" w:rsidP="00907A89">
      <w:pPr>
        <w:pStyle w:val="Default"/>
        <w:ind w:firstLine="709"/>
        <w:jc w:val="both"/>
        <w:rPr>
          <w:color w:val="000000" w:themeColor="text1"/>
        </w:rPr>
      </w:pPr>
      <w:r w:rsidRPr="00093154">
        <w:rPr>
          <w:color w:val="000000" w:themeColor="text1"/>
        </w:rPr>
        <w:t>14.</w:t>
      </w:r>
      <w:r w:rsidRPr="00093154">
        <w:rPr>
          <w:iCs/>
          <w:color w:val="000000" w:themeColor="text1"/>
        </w:rPr>
        <w:t xml:space="preserve"> Смирнова Т. </w:t>
      </w:r>
      <w:proofErr w:type="gramStart"/>
      <w:r w:rsidRPr="00093154">
        <w:rPr>
          <w:iCs/>
          <w:color w:val="000000" w:themeColor="text1"/>
        </w:rPr>
        <w:t>В</w:t>
      </w:r>
      <w:proofErr w:type="gramEnd"/>
      <w:r w:rsidRPr="00093154">
        <w:rPr>
          <w:iCs/>
          <w:color w:val="000000" w:themeColor="text1"/>
        </w:rPr>
        <w:t xml:space="preserve"> белка и её компания.</w:t>
      </w:r>
      <w:r w:rsidRPr="00093154">
        <w:rPr>
          <w:color w:val="000000" w:themeColor="text1"/>
        </w:rPr>
        <w:t xml:space="preserve"> – Самара: Учебная литература, 2004.</w:t>
      </w:r>
    </w:p>
    <w:p w:rsidR="00BF6450" w:rsidRPr="00093154" w:rsidRDefault="00BF6450" w:rsidP="00907A89">
      <w:pPr>
        <w:pStyle w:val="Default"/>
        <w:ind w:firstLine="709"/>
        <w:jc w:val="both"/>
        <w:rPr>
          <w:color w:val="000000" w:themeColor="text1"/>
        </w:rPr>
      </w:pPr>
      <w:r w:rsidRPr="00093154">
        <w:rPr>
          <w:color w:val="000000" w:themeColor="text1"/>
        </w:rPr>
        <w:t>15.</w:t>
      </w:r>
      <w:r w:rsidRPr="00093154">
        <w:rPr>
          <w:iCs/>
          <w:color w:val="000000" w:themeColor="text1"/>
        </w:rPr>
        <w:t xml:space="preserve"> Смирнова Т. В Путешествие белки и её друзей.</w:t>
      </w:r>
      <w:r w:rsidRPr="00093154">
        <w:rPr>
          <w:color w:val="000000" w:themeColor="text1"/>
        </w:rPr>
        <w:t xml:space="preserve"> – Самара: Учебная литература, 2005.</w:t>
      </w:r>
    </w:p>
    <w:p w:rsidR="00093154" w:rsidRDefault="00093154" w:rsidP="00E711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7111C" w:rsidRPr="009D0289" w:rsidRDefault="00E7111C" w:rsidP="00E711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D0289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Приложение к опыту</w:t>
      </w:r>
    </w:p>
    <w:p w:rsidR="00E7111C" w:rsidRPr="009D0289" w:rsidRDefault="00E7111C" w:rsidP="00E7111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907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Приложение 1</w:t>
      </w:r>
    </w:p>
    <w:p w:rsidR="00E7111C" w:rsidRPr="009D0289" w:rsidRDefault="00E7111C" w:rsidP="00E7111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02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907A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Приложение 2</w:t>
      </w:r>
    </w:p>
    <w:p w:rsidR="00E7111C" w:rsidRPr="009D0289" w:rsidRDefault="00907A89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Приложение 3</w:t>
      </w:r>
    </w:p>
    <w:p w:rsidR="00E7111C" w:rsidRPr="009D0289" w:rsidRDefault="00E7111C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>4.</w:t>
      </w:r>
      <w:r w:rsidR="00907A89">
        <w:rPr>
          <w:rFonts w:ascii="Times New Roman" w:hAnsi="Times New Roman" w:cs="Times New Roman"/>
          <w:sz w:val="28"/>
          <w:szCs w:val="28"/>
        </w:rPr>
        <w:t xml:space="preserve"> Приложение 4</w:t>
      </w:r>
    </w:p>
    <w:p w:rsidR="00E7111C" w:rsidRDefault="00907A89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Приложение 5</w:t>
      </w:r>
    </w:p>
    <w:p w:rsidR="002B1FF7" w:rsidRDefault="002B1FF7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B1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2B1FF7" w:rsidRPr="009D0289" w:rsidRDefault="002B1FF7" w:rsidP="00E7111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B1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BC6257" w:rsidRPr="009D0289" w:rsidRDefault="00E7111C" w:rsidP="000931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028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6257" w:rsidRPr="009D0289" w:rsidSect="00F5272D">
      <w:headerReference w:type="default" r:id="rId13"/>
      <w:footerReference w:type="default" r:id="rId14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C8" w:rsidRDefault="00F602C8" w:rsidP="00854BF0">
      <w:pPr>
        <w:spacing w:after="0" w:line="240" w:lineRule="auto"/>
      </w:pPr>
      <w:r>
        <w:separator/>
      </w:r>
    </w:p>
  </w:endnote>
  <w:endnote w:type="continuationSeparator" w:id="0">
    <w:p w:rsidR="00F602C8" w:rsidRDefault="00F602C8" w:rsidP="0085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2282"/>
      <w:docPartObj>
        <w:docPartGallery w:val="Page Numbers (Bottom of Page)"/>
        <w:docPartUnique/>
      </w:docPartObj>
    </w:sdtPr>
    <w:sdtContent>
      <w:p w:rsidR="00B02A50" w:rsidRDefault="00D47E3C">
        <w:pPr>
          <w:pStyle w:val="a5"/>
          <w:jc w:val="right"/>
        </w:pPr>
        <w:r>
          <w:fldChar w:fldCharType="begin"/>
        </w:r>
        <w:r w:rsidR="00B02A50">
          <w:instrText xml:space="preserve"> PAGE   \* MERGEFORMAT </w:instrText>
        </w:r>
        <w:r>
          <w:fldChar w:fldCharType="separate"/>
        </w:r>
        <w:r w:rsidR="002B1FF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02A50" w:rsidRDefault="00B02A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C8" w:rsidRDefault="00F602C8" w:rsidP="00854BF0">
      <w:pPr>
        <w:spacing w:after="0" w:line="240" w:lineRule="auto"/>
      </w:pPr>
      <w:r>
        <w:separator/>
      </w:r>
    </w:p>
  </w:footnote>
  <w:footnote w:type="continuationSeparator" w:id="0">
    <w:p w:rsidR="00F602C8" w:rsidRDefault="00F602C8" w:rsidP="00854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A50" w:rsidRPr="009276A2" w:rsidRDefault="00B02A50" w:rsidP="00F5272D">
    <w:pPr>
      <w:pStyle w:val="a3"/>
      <w:jc w:val="center"/>
      <w:rPr>
        <w:rFonts w:ascii="Times New Roman" w:hAnsi="Times New Roman" w:cs="Times New Roman"/>
      </w:rPr>
    </w:pPr>
    <w:r w:rsidRPr="009276A2">
      <w:rPr>
        <w:rFonts w:ascii="Times New Roman" w:hAnsi="Times New Roman" w:cs="Times New Roman"/>
      </w:rPr>
      <w:t>Муниципальное бюджетное общеобразовательное учреждение МБОУ – лицей  № 32</w:t>
    </w:r>
  </w:p>
  <w:p w:rsidR="00B02A50" w:rsidRPr="009276A2" w:rsidRDefault="00B02A50" w:rsidP="00F5272D">
    <w:pPr>
      <w:pStyle w:val="a3"/>
      <w:jc w:val="center"/>
      <w:rPr>
        <w:rFonts w:ascii="Times New Roman" w:hAnsi="Times New Roman" w:cs="Times New Roman"/>
      </w:rPr>
    </w:pPr>
    <w:r w:rsidRPr="009276A2">
      <w:rPr>
        <w:rFonts w:ascii="Times New Roman" w:hAnsi="Times New Roman" w:cs="Times New Roman"/>
      </w:rPr>
      <w:t>Юрий Людмила Александровна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8C8"/>
    <w:multiLevelType w:val="hybridMultilevel"/>
    <w:tmpl w:val="156E67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A3EBF"/>
    <w:multiLevelType w:val="hybridMultilevel"/>
    <w:tmpl w:val="7540BCC4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C60BA6"/>
    <w:multiLevelType w:val="hybridMultilevel"/>
    <w:tmpl w:val="4566C076"/>
    <w:lvl w:ilvl="0" w:tplc="04190013">
      <w:start w:val="1"/>
      <w:numFmt w:val="upperRoman"/>
      <w:lvlText w:val="%1."/>
      <w:lvlJc w:val="righ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3">
    <w:nsid w:val="27F635C9"/>
    <w:multiLevelType w:val="hybridMultilevel"/>
    <w:tmpl w:val="971CA9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CC246E7"/>
    <w:multiLevelType w:val="hybridMultilevel"/>
    <w:tmpl w:val="B598FB6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4BA77EF"/>
    <w:multiLevelType w:val="hybridMultilevel"/>
    <w:tmpl w:val="CEF88364"/>
    <w:lvl w:ilvl="0" w:tplc="C3980F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8C2955"/>
    <w:multiLevelType w:val="multilevel"/>
    <w:tmpl w:val="9E6AB7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C576885"/>
    <w:multiLevelType w:val="hybridMultilevel"/>
    <w:tmpl w:val="254C3C14"/>
    <w:lvl w:ilvl="0" w:tplc="C3980F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322147"/>
    <w:multiLevelType w:val="hybridMultilevel"/>
    <w:tmpl w:val="299EF6B6"/>
    <w:lvl w:ilvl="0" w:tplc="9F867FA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AF0A56"/>
    <w:multiLevelType w:val="hybridMultilevel"/>
    <w:tmpl w:val="6BBA27CA"/>
    <w:lvl w:ilvl="0" w:tplc="0419001B">
      <w:start w:val="1"/>
      <w:numFmt w:val="low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944B6B"/>
    <w:multiLevelType w:val="multilevel"/>
    <w:tmpl w:val="5128E79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NewRomanPS-BoldMT" w:hAnsi="Times New Roman" w:hint="default"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A585B"/>
    <w:multiLevelType w:val="multilevel"/>
    <w:tmpl w:val="A1C2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943C5E"/>
    <w:multiLevelType w:val="hybridMultilevel"/>
    <w:tmpl w:val="11B0FEB0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1FE7FE7"/>
    <w:multiLevelType w:val="hybridMultilevel"/>
    <w:tmpl w:val="165625C2"/>
    <w:lvl w:ilvl="0" w:tplc="9F867FA4">
      <w:start w:val="7"/>
      <w:numFmt w:val="upperRoman"/>
      <w:lvlText w:val="%1."/>
      <w:lvlJc w:val="left"/>
      <w:pPr>
        <w:ind w:left="5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12" w:hanging="360"/>
      </w:pPr>
    </w:lvl>
    <w:lvl w:ilvl="2" w:tplc="0419001B" w:tentative="1">
      <w:start w:val="1"/>
      <w:numFmt w:val="lowerRoman"/>
      <w:lvlText w:val="%3."/>
      <w:lvlJc w:val="right"/>
      <w:pPr>
        <w:ind w:left="6632" w:hanging="180"/>
      </w:pPr>
    </w:lvl>
    <w:lvl w:ilvl="3" w:tplc="0419000F" w:tentative="1">
      <w:start w:val="1"/>
      <w:numFmt w:val="decimal"/>
      <w:lvlText w:val="%4."/>
      <w:lvlJc w:val="left"/>
      <w:pPr>
        <w:ind w:left="7352" w:hanging="360"/>
      </w:pPr>
    </w:lvl>
    <w:lvl w:ilvl="4" w:tplc="04190019" w:tentative="1">
      <w:start w:val="1"/>
      <w:numFmt w:val="lowerLetter"/>
      <w:lvlText w:val="%5."/>
      <w:lvlJc w:val="left"/>
      <w:pPr>
        <w:ind w:left="8072" w:hanging="360"/>
      </w:pPr>
    </w:lvl>
    <w:lvl w:ilvl="5" w:tplc="0419001B" w:tentative="1">
      <w:start w:val="1"/>
      <w:numFmt w:val="lowerRoman"/>
      <w:lvlText w:val="%6."/>
      <w:lvlJc w:val="right"/>
      <w:pPr>
        <w:ind w:left="8792" w:hanging="180"/>
      </w:pPr>
    </w:lvl>
    <w:lvl w:ilvl="6" w:tplc="0419000F" w:tentative="1">
      <w:start w:val="1"/>
      <w:numFmt w:val="decimal"/>
      <w:lvlText w:val="%7."/>
      <w:lvlJc w:val="left"/>
      <w:pPr>
        <w:ind w:left="9512" w:hanging="360"/>
      </w:pPr>
    </w:lvl>
    <w:lvl w:ilvl="7" w:tplc="04190019" w:tentative="1">
      <w:start w:val="1"/>
      <w:numFmt w:val="lowerLetter"/>
      <w:lvlText w:val="%8."/>
      <w:lvlJc w:val="left"/>
      <w:pPr>
        <w:ind w:left="10232" w:hanging="360"/>
      </w:pPr>
    </w:lvl>
    <w:lvl w:ilvl="8" w:tplc="0419001B" w:tentative="1">
      <w:start w:val="1"/>
      <w:numFmt w:val="lowerRoman"/>
      <w:lvlText w:val="%9."/>
      <w:lvlJc w:val="right"/>
      <w:pPr>
        <w:ind w:left="10952" w:hanging="180"/>
      </w:pPr>
    </w:lvl>
  </w:abstractNum>
  <w:abstractNum w:abstractNumId="14">
    <w:nsid w:val="757266A6"/>
    <w:multiLevelType w:val="hybridMultilevel"/>
    <w:tmpl w:val="88162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9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82D"/>
    <w:rsid w:val="0000394C"/>
    <w:rsid w:val="000123D1"/>
    <w:rsid w:val="0002491C"/>
    <w:rsid w:val="00030DAF"/>
    <w:rsid w:val="00032822"/>
    <w:rsid w:val="00040DD9"/>
    <w:rsid w:val="00043157"/>
    <w:rsid w:val="000466B9"/>
    <w:rsid w:val="000528D3"/>
    <w:rsid w:val="00053E14"/>
    <w:rsid w:val="00093154"/>
    <w:rsid w:val="00094A31"/>
    <w:rsid w:val="000A3BB4"/>
    <w:rsid w:val="000A7FCE"/>
    <w:rsid w:val="000C37BE"/>
    <w:rsid w:val="000C5CAA"/>
    <w:rsid w:val="000C7B71"/>
    <w:rsid w:val="000E5823"/>
    <w:rsid w:val="000F2538"/>
    <w:rsid w:val="000F4B88"/>
    <w:rsid w:val="00102E16"/>
    <w:rsid w:val="00104B82"/>
    <w:rsid w:val="00113924"/>
    <w:rsid w:val="00144CAF"/>
    <w:rsid w:val="00162C60"/>
    <w:rsid w:val="00163791"/>
    <w:rsid w:val="001677BD"/>
    <w:rsid w:val="00186C13"/>
    <w:rsid w:val="0019663B"/>
    <w:rsid w:val="001968FA"/>
    <w:rsid w:val="001A3AF1"/>
    <w:rsid w:val="001B3595"/>
    <w:rsid w:val="001B491D"/>
    <w:rsid w:val="001C46E8"/>
    <w:rsid w:val="00210E0C"/>
    <w:rsid w:val="00255A04"/>
    <w:rsid w:val="00255ADE"/>
    <w:rsid w:val="00266B00"/>
    <w:rsid w:val="0026798A"/>
    <w:rsid w:val="00273BE5"/>
    <w:rsid w:val="002771F5"/>
    <w:rsid w:val="0028416B"/>
    <w:rsid w:val="00290072"/>
    <w:rsid w:val="00294EDB"/>
    <w:rsid w:val="002A0921"/>
    <w:rsid w:val="002A09D4"/>
    <w:rsid w:val="002B1FF7"/>
    <w:rsid w:val="002E0A2A"/>
    <w:rsid w:val="002E19A1"/>
    <w:rsid w:val="002F7F0B"/>
    <w:rsid w:val="00311147"/>
    <w:rsid w:val="00312CE0"/>
    <w:rsid w:val="0033369C"/>
    <w:rsid w:val="00337418"/>
    <w:rsid w:val="00337F4E"/>
    <w:rsid w:val="003475CB"/>
    <w:rsid w:val="00347E3F"/>
    <w:rsid w:val="00352AC7"/>
    <w:rsid w:val="00376987"/>
    <w:rsid w:val="00381946"/>
    <w:rsid w:val="003923E8"/>
    <w:rsid w:val="003953D6"/>
    <w:rsid w:val="003B181C"/>
    <w:rsid w:val="003B381F"/>
    <w:rsid w:val="003B6E35"/>
    <w:rsid w:val="003C4D28"/>
    <w:rsid w:val="003D0662"/>
    <w:rsid w:val="003D2CBF"/>
    <w:rsid w:val="003D7641"/>
    <w:rsid w:val="00412DF6"/>
    <w:rsid w:val="00416731"/>
    <w:rsid w:val="004300B1"/>
    <w:rsid w:val="00434FB7"/>
    <w:rsid w:val="00450657"/>
    <w:rsid w:val="0045370F"/>
    <w:rsid w:val="004616BD"/>
    <w:rsid w:val="00470DBC"/>
    <w:rsid w:val="00483F11"/>
    <w:rsid w:val="004876DB"/>
    <w:rsid w:val="004A1747"/>
    <w:rsid w:val="004A6072"/>
    <w:rsid w:val="004A6374"/>
    <w:rsid w:val="004B352F"/>
    <w:rsid w:val="004B3DFC"/>
    <w:rsid w:val="004B6F03"/>
    <w:rsid w:val="004B752B"/>
    <w:rsid w:val="004C4C8E"/>
    <w:rsid w:val="004C570D"/>
    <w:rsid w:val="004C614F"/>
    <w:rsid w:val="0050015A"/>
    <w:rsid w:val="005015CB"/>
    <w:rsid w:val="00504EE5"/>
    <w:rsid w:val="00507B41"/>
    <w:rsid w:val="00521902"/>
    <w:rsid w:val="005224BD"/>
    <w:rsid w:val="0052749F"/>
    <w:rsid w:val="005416F4"/>
    <w:rsid w:val="005436BB"/>
    <w:rsid w:val="005437A6"/>
    <w:rsid w:val="00550788"/>
    <w:rsid w:val="0055397C"/>
    <w:rsid w:val="00554273"/>
    <w:rsid w:val="00555492"/>
    <w:rsid w:val="00556554"/>
    <w:rsid w:val="00563997"/>
    <w:rsid w:val="00564A2D"/>
    <w:rsid w:val="00567FCA"/>
    <w:rsid w:val="00590274"/>
    <w:rsid w:val="005D167A"/>
    <w:rsid w:val="005D1EEE"/>
    <w:rsid w:val="005E6809"/>
    <w:rsid w:val="006125FB"/>
    <w:rsid w:val="00612B29"/>
    <w:rsid w:val="00615DB7"/>
    <w:rsid w:val="00620B7E"/>
    <w:rsid w:val="006220D3"/>
    <w:rsid w:val="00631B42"/>
    <w:rsid w:val="00640B6B"/>
    <w:rsid w:val="00643000"/>
    <w:rsid w:val="0064399A"/>
    <w:rsid w:val="006508E4"/>
    <w:rsid w:val="0067163B"/>
    <w:rsid w:val="00687EFC"/>
    <w:rsid w:val="006B249B"/>
    <w:rsid w:val="006B36D8"/>
    <w:rsid w:val="006B6D9C"/>
    <w:rsid w:val="006D0C6B"/>
    <w:rsid w:val="006F4B3C"/>
    <w:rsid w:val="00707262"/>
    <w:rsid w:val="0074397A"/>
    <w:rsid w:val="007521CD"/>
    <w:rsid w:val="00755C3F"/>
    <w:rsid w:val="00760D78"/>
    <w:rsid w:val="007703D5"/>
    <w:rsid w:val="00775FDE"/>
    <w:rsid w:val="00776D73"/>
    <w:rsid w:val="00792593"/>
    <w:rsid w:val="0079650B"/>
    <w:rsid w:val="007B1615"/>
    <w:rsid w:val="007B1A82"/>
    <w:rsid w:val="007C396C"/>
    <w:rsid w:val="007C4909"/>
    <w:rsid w:val="007C5BAF"/>
    <w:rsid w:val="007D58C9"/>
    <w:rsid w:val="007E163E"/>
    <w:rsid w:val="007F21DD"/>
    <w:rsid w:val="007F5BAC"/>
    <w:rsid w:val="007F5C1C"/>
    <w:rsid w:val="007F5E8C"/>
    <w:rsid w:val="007F6DE6"/>
    <w:rsid w:val="0081694C"/>
    <w:rsid w:val="00825E88"/>
    <w:rsid w:val="00834D65"/>
    <w:rsid w:val="00837538"/>
    <w:rsid w:val="00844A17"/>
    <w:rsid w:val="008504EC"/>
    <w:rsid w:val="00852578"/>
    <w:rsid w:val="008530C4"/>
    <w:rsid w:val="00854BF0"/>
    <w:rsid w:val="0085616D"/>
    <w:rsid w:val="00893A8C"/>
    <w:rsid w:val="008A1EE4"/>
    <w:rsid w:val="008B11A0"/>
    <w:rsid w:val="008B2418"/>
    <w:rsid w:val="008B7BED"/>
    <w:rsid w:val="008C24F8"/>
    <w:rsid w:val="008C3A35"/>
    <w:rsid w:val="008D2E60"/>
    <w:rsid w:val="008E42F6"/>
    <w:rsid w:val="008E540F"/>
    <w:rsid w:val="008F6B1F"/>
    <w:rsid w:val="00901AA6"/>
    <w:rsid w:val="00901CE6"/>
    <w:rsid w:val="00907A89"/>
    <w:rsid w:val="009253CB"/>
    <w:rsid w:val="009261EC"/>
    <w:rsid w:val="00931A99"/>
    <w:rsid w:val="0093346E"/>
    <w:rsid w:val="00934720"/>
    <w:rsid w:val="00941B82"/>
    <w:rsid w:val="00955A9B"/>
    <w:rsid w:val="0096031A"/>
    <w:rsid w:val="00962D07"/>
    <w:rsid w:val="00963F1D"/>
    <w:rsid w:val="00964F67"/>
    <w:rsid w:val="009A1D0F"/>
    <w:rsid w:val="009A2624"/>
    <w:rsid w:val="009A42F5"/>
    <w:rsid w:val="009A4AC4"/>
    <w:rsid w:val="009B3C5A"/>
    <w:rsid w:val="009B5EC3"/>
    <w:rsid w:val="009D0289"/>
    <w:rsid w:val="009D12CF"/>
    <w:rsid w:val="009E2C1A"/>
    <w:rsid w:val="009F03C5"/>
    <w:rsid w:val="00A009D8"/>
    <w:rsid w:val="00A03C8A"/>
    <w:rsid w:val="00A21F49"/>
    <w:rsid w:val="00A45A1D"/>
    <w:rsid w:val="00A476FC"/>
    <w:rsid w:val="00A51F49"/>
    <w:rsid w:val="00A556CC"/>
    <w:rsid w:val="00A6640F"/>
    <w:rsid w:val="00A72CE3"/>
    <w:rsid w:val="00A75030"/>
    <w:rsid w:val="00AA0281"/>
    <w:rsid w:val="00AA5DC5"/>
    <w:rsid w:val="00AB74E5"/>
    <w:rsid w:val="00AC4E24"/>
    <w:rsid w:val="00AC7151"/>
    <w:rsid w:val="00AD1258"/>
    <w:rsid w:val="00AE2680"/>
    <w:rsid w:val="00AE4825"/>
    <w:rsid w:val="00AF2799"/>
    <w:rsid w:val="00AF549F"/>
    <w:rsid w:val="00AF5A54"/>
    <w:rsid w:val="00B02A50"/>
    <w:rsid w:val="00B047C6"/>
    <w:rsid w:val="00B200FF"/>
    <w:rsid w:val="00B21774"/>
    <w:rsid w:val="00B337B3"/>
    <w:rsid w:val="00B43237"/>
    <w:rsid w:val="00B537E3"/>
    <w:rsid w:val="00B55470"/>
    <w:rsid w:val="00B722A2"/>
    <w:rsid w:val="00B82E65"/>
    <w:rsid w:val="00B87CF7"/>
    <w:rsid w:val="00BB082D"/>
    <w:rsid w:val="00BC2F68"/>
    <w:rsid w:val="00BC6257"/>
    <w:rsid w:val="00BD4E89"/>
    <w:rsid w:val="00BD6895"/>
    <w:rsid w:val="00BE2135"/>
    <w:rsid w:val="00BF4E93"/>
    <w:rsid w:val="00BF5F1F"/>
    <w:rsid w:val="00BF6450"/>
    <w:rsid w:val="00C022B7"/>
    <w:rsid w:val="00C0323C"/>
    <w:rsid w:val="00C1057E"/>
    <w:rsid w:val="00C13A37"/>
    <w:rsid w:val="00C22231"/>
    <w:rsid w:val="00C25E1A"/>
    <w:rsid w:val="00C373DF"/>
    <w:rsid w:val="00C40CA3"/>
    <w:rsid w:val="00C46DCE"/>
    <w:rsid w:val="00C53F97"/>
    <w:rsid w:val="00C54E4A"/>
    <w:rsid w:val="00C62D26"/>
    <w:rsid w:val="00C65350"/>
    <w:rsid w:val="00C74E6C"/>
    <w:rsid w:val="00C75386"/>
    <w:rsid w:val="00C81BFE"/>
    <w:rsid w:val="00C963B5"/>
    <w:rsid w:val="00CA1396"/>
    <w:rsid w:val="00CA2C91"/>
    <w:rsid w:val="00CB6A28"/>
    <w:rsid w:val="00CC2281"/>
    <w:rsid w:val="00CC7FC4"/>
    <w:rsid w:val="00CD37CE"/>
    <w:rsid w:val="00D01A94"/>
    <w:rsid w:val="00D050F6"/>
    <w:rsid w:val="00D172EE"/>
    <w:rsid w:val="00D228D8"/>
    <w:rsid w:val="00D23E95"/>
    <w:rsid w:val="00D24DF8"/>
    <w:rsid w:val="00D260CE"/>
    <w:rsid w:val="00D47E3C"/>
    <w:rsid w:val="00D62BE7"/>
    <w:rsid w:val="00D66DA3"/>
    <w:rsid w:val="00D7222B"/>
    <w:rsid w:val="00D75E8F"/>
    <w:rsid w:val="00D808AB"/>
    <w:rsid w:val="00D92F47"/>
    <w:rsid w:val="00DA47D2"/>
    <w:rsid w:val="00DE0837"/>
    <w:rsid w:val="00E0208C"/>
    <w:rsid w:val="00E428B4"/>
    <w:rsid w:val="00E5638B"/>
    <w:rsid w:val="00E57A48"/>
    <w:rsid w:val="00E6433B"/>
    <w:rsid w:val="00E66757"/>
    <w:rsid w:val="00E7111C"/>
    <w:rsid w:val="00E73CE4"/>
    <w:rsid w:val="00E75D0B"/>
    <w:rsid w:val="00E80A9D"/>
    <w:rsid w:val="00E823F9"/>
    <w:rsid w:val="00E9622F"/>
    <w:rsid w:val="00EA3467"/>
    <w:rsid w:val="00EA6D2B"/>
    <w:rsid w:val="00EE410C"/>
    <w:rsid w:val="00EF6E65"/>
    <w:rsid w:val="00F302E3"/>
    <w:rsid w:val="00F4127F"/>
    <w:rsid w:val="00F43CA5"/>
    <w:rsid w:val="00F441B8"/>
    <w:rsid w:val="00F524FA"/>
    <w:rsid w:val="00F5272D"/>
    <w:rsid w:val="00F602C8"/>
    <w:rsid w:val="00F66CE7"/>
    <w:rsid w:val="00F77A30"/>
    <w:rsid w:val="00F95B4E"/>
    <w:rsid w:val="00FA109B"/>
    <w:rsid w:val="00FA1F71"/>
    <w:rsid w:val="00FA2B79"/>
    <w:rsid w:val="00FA4ED3"/>
    <w:rsid w:val="00FB0916"/>
    <w:rsid w:val="00FB154C"/>
    <w:rsid w:val="00FB2CA3"/>
    <w:rsid w:val="00FB4DEE"/>
    <w:rsid w:val="00FC3B1E"/>
    <w:rsid w:val="00FD0694"/>
    <w:rsid w:val="00FD7138"/>
    <w:rsid w:val="00FD7BDC"/>
    <w:rsid w:val="00FE3B16"/>
    <w:rsid w:val="00FF0704"/>
    <w:rsid w:val="00FF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082D"/>
  </w:style>
  <w:style w:type="paragraph" w:styleId="a5">
    <w:name w:val="footer"/>
    <w:basedOn w:val="a"/>
    <w:link w:val="a6"/>
    <w:uiPriority w:val="99"/>
    <w:unhideWhenUsed/>
    <w:rsid w:val="00BB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82D"/>
  </w:style>
  <w:style w:type="paragraph" w:styleId="a7">
    <w:name w:val="Normal (Web)"/>
    <w:basedOn w:val="a"/>
    <w:uiPriority w:val="99"/>
    <w:rsid w:val="00BB082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B082D"/>
  </w:style>
  <w:style w:type="paragraph" w:customStyle="1" w:styleId="c4">
    <w:name w:val="c4"/>
    <w:basedOn w:val="a"/>
    <w:uiPriority w:val="99"/>
    <w:rsid w:val="00BB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BB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uiPriority w:val="99"/>
    <w:qFormat/>
    <w:rsid w:val="00BB08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uiPriority w:val="99"/>
    <w:qFormat/>
    <w:rsid w:val="00BB082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0">
    <w:name w:val="Абзац списка2"/>
    <w:basedOn w:val="a"/>
    <w:uiPriority w:val="99"/>
    <w:qFormat/>
    <w:rsid w:val="00BB082D"/>
    <w:pPr>
      <w:ind w:left="720"/>
    </w:pPr>
    <w:rPr>
      <w:rFonts w:ascii="Calibri" w:eastAsia="Times New Roman" w:hAnsi="Calibri" w:cs="Calibri"/>
    </w:rPr>
  </w:style>
  <w:style w:type="paragraph" w:styleId="a8">
    <w:name w:val="No Spacing"/>
    <w:link w:val="a9"/>
    <w:uiPriority w:val="99"/>
    <w:qFormat/>
    <w:rsid w:val="00BB082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9">
    <w:name w:val="Без интервала Знак"/>
    <w:link w:val="a8"/>
    <w:uiPriority w:val="99"/>
    <w:locked/>
    <w:rsid w:val="00BB082D"/>
    <w:rPr>
      <w:rFonts w:ascii="Calibri" w:eastAsia="Calibri" w:hAnsi="Calibri" w:cs="Calibri"/>
      <w:lang w:eastAsia="ar-SA"/>
    </w:rPr>
  </w:style>
  <w:style w:type="table" w:styleId="aa">
    <w:name w:val="Table Grid"/>
    <w:basedOn w:val="a1"/>
    <w:uiPriority w:val="59"/>
    <w:rsid w:val="00BB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B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08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B082D"/>
    <w:pPr>
      <w:ind w:left="720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AA0281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D050F6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e">
    <w:name w:val="List Paragraph"/>
    <w:basedOn w:val="a"/>
    <w:uiPriority w:val="34"/>
    <w:qFormat/>
    <w:rsid w:val="009D0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Позитивное отношение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Уровень протекции </c:v>
                </c:pt>
                <c:pt idx="1">
                  <c:v>Полнота удовлетворения потребностей </c:v>
                </c:pt>
                <c:pt idx="2">
                  <c:v>Количество требований </c:v>
                </c:pt>
                <c:pt idx="3">
                  <c:v>Число запретов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47</c:v>
                </c:pt>
                <c:pt idx="2">
                  <c:v>96</c:v>
                </c:pt>
                <c:pt idx="3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Негативное отношение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Уровень протекции </c:v>
                </c:pt>
                <c:pt idx="1">
                  <c:v>Полнота удовлетворения потребностей </c:v>
                </c:pt>
                <c:pt idx="2">
                  <c:v>Количество требований </c:v>
                </c:pt>
                <c:pt idx="3">
                  <c:v>Число запретов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53</c:v>
                </c:pt>
                <c:pt idx="2">
                  <c:v>6</c:v>
                </c:pt>
                <c:pt idx="3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Уровень протекции </c:v>
                </c:pt>
                <c:pt idx="1">
                  <c:v>Полнота удовлетворения потребностей </c:v>
                </c:pt>
                <c:pt idx="2">
                  <c:v>Количество требований </c:v>
                </c:pt>
                <c:pt idx="3">
                  <c:v>Число запретов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one"/>
        <c:axId val="54101120"/>
        <c:axId val="54131712"/>
        <c:axId val="0"/>
      </c:bar3DChart>
      <c:catAx>
        <c:axId val="54101120"/>
        <c:scaling>
          <c:orientation val="minMax"/>
        </c:scaling>
        <c:axPos val="b"/>
        <c:numFmt formatCode="General" sourceLinked="0"/>
        <c:tickLblPos val="nextTo"/>
        <c:crossAx val="54131712"/>
        <c:crosses val="autoZero"/>
        <c:auto val="1"/>
        <c:lblAlgn val="ctr"/>
        <c:lblOffset val="100"/>
      </c:catAx>
      <c:valAx>
        <c:axId val="54131712"/>
        <c:scaling>
          <c:orientation val="minMax"/>
        </c:scaling>
        <c:axPos val="l"/>
        <c:majorGridlines/>
        <c:numFmt formatCode="General" sourceLinked="1"/>
        <c:tickLblPos val="nextTo"/>
        <c:crossAx val="5410112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Другие напрвления  внеурочной деятельности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Другие напрвления  внеурочной деятельности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Другие напрвления  внеурочной деятельности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pyramid"/>
        <c:axId val="79746560"/>
        <c:axId val="109768704"/>
        <c:axId val="0"/>
      </c:bar3DChart>
      <c:catAx>
        <c:axId val="79746560"/>
        <c:scaling>
          <c:orientation val="minMax"/>
        </c:scaling>
        <c:axPos val="b"/>
        <c:numFmt formatCode="General" sourceLinked="0"/>
        <c:tickLblPos val="nextTo"/>
        <c:crossAx val="109768704"/>
        <c:crosses val="autoZero"/>
        <c:auto val="1"/>
        <c:lblAlgn val="ctr"/>
        <c:lblOffset val="100"/>
      </c:catAx>
      <c:valAx>
        <c:axId val="109768704"/>
        <c:scaling>
          <c:orientation val="minMax"/>
        </c:scaling>
        <c:axPos val="l"/>
        <c:majorGridlines/>
        <c:numFmt formatCode="General" sourceLinked="1"/>
        <c:tickLblPos val="nextTo"/>
        <c:crossAx val="7974656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Экономика и мы</c:v>
                </c:pt>
                <c:pt idx="1">
                  <c:v>Другие направления внеурочной деятельности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Экономика и мы</c:v>
                </c:pt>
                <c:pt idx="1">
                  <c:v>Другие направления внеурочной деятельности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Экономика и мы</c:v>
                </c:pt>
                <c:pt idx="1">
                  <c:v>Другие направления внеурочной деятельности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one"/>
        <c:axId val="65458944"/>
        <c:axId val="65460480"/>
        <c:axId val="0"/>
      </c:bar3DChart>
      <c:catAx>
        <c:axId val="65458944"/>
        <c:scaling>
          <c:orientation val="minMax"/>
        </c:scaling>
        <c:axPos val="b"/>
        <c:numFmt formatCode="General" sourceLinked="0"/>
        <c:tickLblPos val="nextTo"/>
        <c:crossAx val="65460480"/>
        <c:crosses val="autoZero"/>
        <c:auto val="1"/>
        <c:lblAlgn val="ctr"/>
        <c:lblOffset val="100"/>
      </c:catAx>
      <c:valAx>
        <c:axId val="65460480"/>
        <c:scaling>
          <c:orientation val="minMax"/>
        </c:scaling>
        <c:axPos val="l"/>
        <c:majorGridlines/>
        <c:numFmt formatCode="General" sourceLinked="1"/>
        <c:tickLblPos val="nextTo"/>
        <c:crossAx val="6545894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5"/>
  <c:chart>
    <c:title/>
    <c:view3D>
      <c:rotX val="30"/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Внеурочная деятельность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Экономика</c:v>
                </c:pt>
                <c:pt idx="1">
                  <c:v>Другие</c:v>
                </c:pt>
                <c:pt idx="2">
                  <c:v> 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100"/>
        <c:shape val="cone"/>
        <c:axId val="72296320"/>
        <c:axId val="72297856"/>
        <c:axId val="0"/>
      </c:bar3DChart>
      <c:catAx>
        <c:axId val="72296320"/>
        <c:scaling>
          <c:orientation val="minMax"/>
        </c:scaling>
        <c:axPos val="b"/>
        <c:numFmt formatCode="General" sourceLinked="0"/>
        <c:tickLblPos val="nextTo"/>
        <c:crossAx val="72297856"/>
        <c:crosses val="autoZero"/>
        <c:auto val="1"/>
        <c:lblAlgn val="ctr"/>
        <c:lblOffset val="100"/>
      </c:catAx>
      <c:valAx>
        <c:axId val="72297856"/>
        <c:scaling>
          <c:orientation val="minMax"/>
        </c:scaling>
        <c:axPos val="l"/>
        <c:majorGridlines/>
        <c:numFmt formatCode="General" sourceLinked="1"/>
        <c:tickLblPos val="nextTo"/>
        <c:crossAx val="7229632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1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Личностные УУД</c:v>
                </c:pt>
                <c:pt idx="1">
                  <c:v>Регулятивные УУД</c:v>
                </c:pt>
                <c:pt idx="2">
                  <c:v>Познавательные УУД</c:v>
                </c:pt>
                <c:pt idx="3">
                  <c:v>Коммуникативные УУД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17</c:v>
                </c:pt>
                <c:pt idx="2">
                  <c:v>19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Личностные УУД</c:v>
                </c:pt>
                <c:pt idx="1">
                  <c:v>Регулятивные УУД</c:v>
                </c:pt>
                <c:pt idx="2">
                  <c:v>Познавательные УУД</c:v>
                </c:pt>
                <c:pt idx="3">
                  <c:v>Коммуникативные УУД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16</c:v>
                </c:pt>
                <c:pt idx="2">
                  <c:v>21</c:v>
                </c:pt>
                <c:pt idx="3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Личностные УУД</c:v>
                </c:pt>
                <c:pt idx="1">
                  <c:v>Регулятивные УУД</c:v>
                </c:pt>
                <c:pt idx="2">
                  <c:v>Познавательные УУД</c:v>
                </c:pt>
                <c:pt idx="3">
                  <c:v>Коммуникативные УУД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20</c:v>
                </c:pt>
                <c:pt idx="2">
                  <c:v>22</c:v>
                </c:pt>
                <c:pt idx="3">
                  <c:v>22</c:v>
                </c:pt>
              </c:numCache>
            </c:numRef>
          </c:val>
        </c:ser>
        <c:axId val="52979200"/>
        <c:axId val="52980736"/>
      </c:barChart>
      <c:catAx>
        <c:axId val="52979200"/>
        <c:scaling>
          <c:orientation val="minMax"/>
        </c:scaling>
        <c:axPos val="b"/>
        <c:numFmt formatCode="General" sourceLinked="0"/>
        <c:tickLblPos val="nextTo"/>
        <c:crossAx val="52980736"/>
        <c:crosses val="autoZero"/>
        <c:auto val="1"/>
        <c:lblAlgn val="ctr"/>
        <c:lblOffset val="100"/>
      </c:catAx>
      <c:valAx>
        <c:axId val="52980736"/>
        <c:scaling>
          <c:orientation val="minMax"/>
        </c:scaling>
        <c:axPos val="l"/>
        <c:majorGridlines/>
        <c:numFmt formatCode="General" sourceLinked="1"/>
        <c:tickLblPos val="nextTo"/>
        <c:crossAx val="529792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28D7-2873-4D49-9961-19CD233A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5302</Words>
  <Characters>30225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yuri_la</cp:lastModifiedBy>
  <cp:revision>4</cp:revision>
  <cp:lastPrinted>2017-10-04T07:16:00Z</cp:lastPrinted>
  <dcterms:created xsi:type="dcterms:W3CDTF">2017-10-04T07:04:00Z</dcterms:created>
  <dcterms:modified xsi:type="dcterms:W3CDTF">2017-10-04T07:18:00Z</dcterms:modified>
</cp:coreProperties>
</file>