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9B" w:rsidRPr="004F289B" w:rsidRDefault="004F289B" w:rsidP="004F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9B">
        <w:rPr>
          <w:rFonts w:ascii="Times New Roman" w:hAnsi="Times New Roman" w:cs="Times New Roman"/>
          <w:b/>
          <w:sz w:val="28"/>
          <w:szCs w:val="28"/>
        </w:rPr>
        <w:t>Комментарий по итогам исполнения приказа управления образования администрации г</w:t>
      </w:r>
      <w:proofErr w:type="gramStart"/>
      <w:r w:rsidRPr="004F289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F289B">
        <w:rPr>
          <w:rFonts w:ascii="Times New Roman" w:hAnsi="Times New Roman" w:cs="Times New Roman"/>
          <w:b/>
          <w:sz w:val="28"/>
          <w:szCs w:val="28"/>
        </w:rPr>
        <w:t>елгорода от 26 марта 2020 года №448 «О результатах документарной проверки».</w:t>
      </w:r>
    </w:p>
    <w:p w:rsidR="004F289B" w:rsidRDefault="004F289B" w:rsidP="004F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F289B" w:rsidP="004F2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15 апреля 2020 года руководители ДОО №6,10,41,81,86 изучили справки по результатам контроля, внесли требуемые поправки в локальные акты ДОО, регламентирующие осуществление процедуры оценки качества образования (в программу, инструментарий, план-график на период года). Ознакомили педагогов с результатами мониторинговых процедур в справках под их личную роспись, а также ознакомили педагогов с приказами по ДОО по итогам оценочных процедур.    </w:t>
      </w:r>
    </w:p>
    <w:p w:rsidR="004F289B" w:rsidRDefault="004F289B" w:rsidP="004F2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9B" w:rsidRDefault="004F289B" w:rsidP="004F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F289B" w:rsidRPr="004F289B" w:rsidRDefault="004F289B" w:rsidP="004F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НМИЦ                           </w:t>
      </w:r>
      <w:r w:rsidRPr="004F28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42975" cy="406323"/>
            <wp:effectExtent l="19050" t="0" r="9525" b="0"/>
            <wp:docPr id="1" name="Рисунок 1" descr="F:\рабочий стол\ДЕТИ в приоритете\моя подпис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ДЕТИ в приоритете\моя подпись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Невмывака</w:t>
      </w:r>
      <w:proofErr w:type="spellEnd"/>
    </w:p>
    <w:sectPr w:rsidR="004F289B" w:rsidRPr="004F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289B"/>
    <w:rsid w:val="004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3</cp:revision>
  <dcterms:created xsi:type="dcterms:W3CDTF">2020-04-28T09:52:00Z</dcterms:created>
  <dcterms:modified xsi:type="dcterms:W3CDTF">2020-04-28T09:58:00Z</dcterms:modified>
</cp:coreProperties>
</file>