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EF" w:rsidRDefault="009A29EF" w:rsidP="009A29EF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Включение родителей обучающихся в образовательный процесс ДОО как равноправных участников образовательных отношений: поиск эффективных взаимодействий.</w:t>
      </w:r>
    </w:p>
    <w:p w:rsidR="009A29EF" w:rsidRPr="009A29EF" w:rsidRDefault="009A29EF" w:rsidP="009A29EF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A29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Заведующий МБДОУ </w:t>
      </w:r>
      <w:proofErr w:type="spellStart"/>
      <w:r w:rsidRPr="009A29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proofErr w:type="spellEnd"/>
      <w:r w:rsidRPr="009A29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/с № 36</w:t>
      </w:r>
    </w:p>
    <w:p w:rsidR="009A29EF" w:rsidRPr="009A29EF" w:rsidRDefault="009A29EF" w:rsidP="009A29EF">
      <w:pPr>
        <w:pStyle w:val="a3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A29E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И.В.Печеных</w:t>
      </w:r>
    </w:p>
    <w:p w:rsidR="009A29EF" w:rsidRDefault="009A29EF" w:rsidP="009A29EF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Дошкольный возраст — период фактического формирования личности и механизмов поведения. Это возраст, когда подготовка к взрослой жизни идет полным ходом, когда желания ребенка обрастают социальным опытом. И так сложилось, что ведущие роли в воспитании детей играют две ветви — это семья и детский сад.</w:t>
      </w:r>
    </w:p>
    <w:p w:rsidR="00D02A91" w:rsidRDefault="00D02A91" w:rsidP="004A6FCB">
      <w:pPr>
        <w:pStyle w:val="af0"/>
        <w:spacing w:before="0"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Роль семьи в воспитании и развитии ребенка нельзя недооценивать. Главной особенностью семейного воспитания признается особый эмоциональный микроклимат, благодаря которому у ребенка формируется отношение к себе, что определяет его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Известно также, что именно пример родителей, их личные качества во многом определяют результативность воспитательной функции семьи. Большое внимание семейному воспитанию, распространению лучших семейных практик, а так же активному включению родителей в образовательный процесс ДОО уделено и в региональной стратегии «Доброжелательная школа» в рамках реализации регионального проекта «Дети в приоритете». </w:t>
      </w: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Детский сад, в свою очередь, так же  играет важную роль в развитии ребёнка. Зде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сь он приобретает опыт в игре,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умение взаимодействовать с другими детьми и взрослыми, помогает раскрыть творческие  способности, приобретает знания о мире. Кроме этого одной из основных задач сформулированных ФГОС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детей».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6FCB">
        <w:rPr>
          <w:rFonts w:ascii="Times New Roman" w:hAnsi="Times New Roman" w:cs="Times New Roman"/>
          <w:sz w:val="28"/>
          <w:szCs w:val="28"/>
        </w:rPr>
        <w:t xml:space="preserve">Так же в стандарте </w:t>
      </w:r>
      <w:r>
        <w:rPr>
          <w:rFonts w:ascii="Times New Roman" w:hAnsi="Times New Roman" w:cs="Times New Roman"/>
          <w:sz w:val="28"/>
          <w:szCs w:val="28"/>
        </w:rPr>
        <w:t>говорится, о том, что работа с родителям</w:t>
      </w:r>
      <w:r w:rsidR="004A6FCB">
        <w:rPr>
          <w:rFonts w:ascii="Times New Roman" w:hAnsi="Times New Roman" w:cs="Times New Roman"/>
          <w:sz w:val="28"/>
          <w:szCs w:val="28"/>
        </w:rPr>
        <w:t xml:space="preserve">и должна основываться на </w:t>
      </w:r>
      <w:r>
        <w:rPr>
          <w:rFonts w:ascii="Times New Roman" w:hAnsi="Times New Roman" w:cs="Times New Roman"/>
          <w:sz w:val="28"/>
          <w:szCs w:val="28"/>
        </w:rPr>
        <w:t>дифференцированном подходе.</w:t>
      </w: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Имея свои особы</w:t>
      </w:r>
      <w:r w:rsidR="004A6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функции, семья и детский сад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заменить друг друга, поэтому установление между ними контакта является необходимым условием успешного воспитания ребенка дошкольного возраста.</w:t>
      </w: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44 Федерального Закона «Об образовании в РФ», родители являются первыми педагогами, они обязаны заложить основы физического, нравственного и интеллектуального развития личности ребенка в дошкольном возрасте. Кроме этого ФЗ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РФ» обязывает педагогов и родителей стать не только равноправными, но и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  <w:t>равноответственными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образовательного процесса. </w:t>
      </w: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и детский сад имеют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равное влияние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формирование личности ребенка, что определяет необходимость построения системы партнёрских взаимоотношений детского сада и семьи.</w:t>
      </w:r>
    </w:p>
    <w:p w:rsidR="00D02A91" w:rsidRDefault="00D02A91" w:rsidP="004A6FCB">
      <w:pPr>
        <w:pStyle w:val="a3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Что же такое система? Система в педагогике – это </w:t>
      </w:r>
      <w:r>
        <w:rPr>
          <w:rStyle w:val="w"/>
          <w:rFonts w:ascii="Times New Roman" w:hAnsi="Times New Roman" w:cs="Times New Roman"/>
          <w:sz w:val="28"/>
          <w:szCs w:val="28"/>
        </w:rPr>
        <w:t>целостное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w"/>
          <w:rFonts w:ascii="Times New Roman" w:hAnsi="Times New Roman" w:cs="Times New Roman"/>
          <w:sz w:val="28"/>
          <w:szCs w:val="28"/>
        </w:rPr>
        <w:t>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w"/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Поэтому невозможно взять только часть системы и рассчитывать на положительный результат, не создавая целостное единство. Каждое учреждение выстраивает свою систему взаимодействия, опираясь на социальный состав родителей, профессиональное мастерство педагогов и сложившиеся традиции конкретного учреждения.  </w:t>
      </w:r>
    </w:p>
    <w:p w:rsidR="00BA0FF8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развития нашего дошкольного учреждения ставит задачу: способствовать установлению партнерских отношений с родителями воспитанников и повышению их активности в образовательном пространстве ДОУ</w:t>
      </w:r>
      <w:r w:rsidR="00BA0FF8">
        <w:rPr>
          <w:rFonts w:ascii="Times New Roman" w:hAnsi="Times New Roman" w:cs="Times New Roman"/>
          <w:color w:val="000000"/>
          <w:sz w:val="28"/>
          <w:szCs w:val="28"/>
        </w:rPr>
        <w:t>. Кроме этого, взаимодействие с родителями имеет отражение в таких локальных актах, как Основная образовательная программа ДО, правила внутреннего распорядка обучающихся.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Планируя деятельность ДОО на новый учебный год, мы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ищем новые формы сотрудничества с семьями воспитанников и включаем их в свою работу. </w:t>
      </w:r>
    </w:p>
    <w:p w:rsidR="00D02A91" w:rsidRDefault="00BA0FF8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Годовые задачи, направленные на развитие и воспитание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деетй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включают всех участников образовательных отношений, поэтому решение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этих задач проходит в тесном взаимодействии педагогов и родителей. </w:t>
      </w:r>
      <w:r w:rsidR="00D02A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учебного года ежегодно проводится анализ работы с родителями, где воспитатели анализируют активность и включенность родителей в различные  мероприятия.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нашем детском саду, как и во всех дошкольных учреждениях, используются различные формы взаимодействия, но хотелось бы подробнее представить наиболее успешные формы, которые помогали эффективно решать поставленные задачи.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4A6FC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2017 году самым действенным способом решения поставленной задачи стало использование интерактивных форм взаимодействия с родителями и включение родителей в проведение КЧ.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реализации педагогической технологии «Клубный час» хотела бы показать, как родители  из пассивных слушателей и наблюдателей переходят в активного участника. На первом этапе внедрения данной технологии на родительских собраниях мы знакомили родителей с особенностями данной технологии, ее влиянием на развитие детей. Затем мы приглашали родителей для участия в наших «Клубных часах» и они воочию могли увидеть, как проходят «Клубные часы», как ведут себя их дети, нравится ли им. После этого воспитатели привлекали родителей к помощи в  организации тематического или 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КЧ (атрибуты, предметы). Затем уже включали родителей в проведение КЧ, сначала вместе с воспитателями, а затем самостоятельно. Вначале в группе работал только один родитель и проводил мастер – класс, на данный момент в одной группе может быть организовано несколько мастер - классов. Сейчас мы можем сказать, что родители стали не только активными участниками данного процесса, но и, могут предложить свою тематику КЧ, что говорит о возможности участвовать в планировании образовательного процесса, выступая как партнеры. </w:t>
      </w:r>
    </w:p>
    <w:p w:rsidR="00D02A91" w:rsidRDefault="00D02A91" w:rsidP="004A6FCB">
      <w:pPr>
        <w:pStyle w:val="c1"/>
        <w:spacing w:before="0" w:after="0" w:line="360" w:lineRule="auto"/>
        <w:ind w:left="34" w:firstLine="674"/>
        <w:jc w:val="both"/>
        <w:textAlignment w:val="baseline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Успешное решение поставленных задач позволило нам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повысить активность родителей. Если в мае 2017 года только  23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родителей (это не более 6 человек в каждой возрастной группе) регулярно участвовали 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мероприятиях ДОУ, то к маю 2018 года количество родителей увеличилось  до 34 % - 9 человек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э</w:t>
      </w:r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кран активности родителей) </w:t>
      </w:r>
    </w:p>
    <w:p w:rsidR="00D02A91" w:rsidRDefault="00D02A91" w:rsidP="004A6FCB">
      <w:pPr>
        <w:pStyle w:val="c1"/>
        <w:spacing w:before="0" w:after="0" w:line="360" w:lineRule="auto"/>
        <w:ind w:left="34" w:firstLine="674"/>
        <w:jc w:val="both"/>
        <w:textAlignment w:val="baseline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4A6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A0F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="004A6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смотря на то, что отмечается положительная динамика, по-прежнему остается актуальным вопрос повышения процента вовлеченности родителей в образовательный процесс.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данной проблемы в 2018 году была внедрена технология «Маршрут выходного дня». Хотелось бы отметить, что вначале в эти мероприятия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включалось  3-4 семьи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сегодняшний день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данных мероприятиях участвует не менее 7 семей в каждой группе. Это достигнуто тем, что воспитатели после проведенного мероприятия делали коллажи с интересными фотографиями, делились впечатлениями на «Рефлексивном круге», рисовали и тем самым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заинтерисовывали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 детей, которые в свою очередь привлекали  своих родителей. </w:t>
      </w:r>
    </w:p>
    <w:p w:rsidR="00D02A91" w:rsidRDefault="004A6FCB">
      <w:pPr>
        <w:pStyle w:val="a3"/>
        <w:shd w:val="clear" w:color="auto" w:fill="FFFFFF"/>
        <w:spacing w:after="0" w:line="360" w:lineRule="auto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02A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проходят в детском саду и </w:t>
      </w:r>
      <w:proofErr w:type="spellStart"/>
      <w:r w:rsidR="00D02A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фотосушки</w:t>
      </w:r>
      <w:proofErr w:type="spellEnd"/>
      <w:r w:rsidR="00D02A9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различным направлениям, которые позволяют нам увидеть и узнать чем интересуются семьи, их традиции. Через обычные фотографии мы смогли выявить творческий потенциал родителей, а затем включить их в образовательный процесс, приглашая родителей для участия  в утренниках, Клубных часах, в различных конкурсах.</w:t>
      </w:r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успешно реализуется </w:t>
      </w:r>
      <w:proofErr w:type="gramStart"/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</w:t>
      </w:r>
      <w:proofErr w:type="gramEnd"/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деятелность</w:t>
      </w:r>
      <w:proofErr w:type="spellEnd"/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 в 2018 году удачно был проведен театральный фестиваль среди родителей «Семейная сказка»</w:t>
      </w:r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рамках институционального проекта «Творчество во всем»)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итогам </w:t>
      </w:r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фестиваля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участвуя в городском конкурсе «Сказки читаем – в театр играем», стали победителями. Но даже это не так радует, как то, что в данном фестивале приняло участие 14 семей наших воспитанников.  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Успешно работает в данном направлении и технология «Рефлексивный круг», где воспитатели через детей задают «домашние» задания и родители вместе с детьми ищут информацию, а потом в группах организуют выставки, собирают коллекции. </w:t>
      </w:r>
    </w:p>
    <w:p w:rsidR="00BA0FF8" w:rsidRDefault="00D02A91" w:rsidP="00BA0FF8">
      <w:pPr>
        <w:pStyle w:val="c1"/>
        <w:spacing w:before="0"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Меропр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иятия, проведенные в 2018 году,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позволили нам повысить активность и включенность в образовательный процесс родителей  до 46 % </w:t>
      </w:r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человек в группе</w:t>
      </w:r>
      <w:r w:rsidR="00BA0FF8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02A91" w:rsidRDefault="00D02A91" w:rsidP="00BA0FF8">
      <w:pPr>
        <w:pStyle w:val="c1"/>
        <w:spacing w:before="0"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4A6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A0F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="004A6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Однако, как известно, в каждой возрастной группе есть активные родители, которые принимают участие во всех мероприятиях, а 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пассивные. И на данный момент это одна из проблем, на решение ко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нацелен наш коллектив.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2019 году был разработан портфель проектов, направленный на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создание доброжелательной развивающей предметно-пространственной среды и психолого-педагог</w:t>
      </w:r>
      <w:r w:rsidR="004A4C3B">
        <w:rPr>
          <w:rFonts w:ascii="Times New Roman" w:hAnsi="Times New Roman" w:cs="Times New Roman"/>
          <w:sz w:val="28"/>
          <w:szCs w:val="28"/>
        </w:rPr>
        <w:t>ических условий  для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доброжелательной личности ребенка, в рамках которого  будут внедрены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«Гость группы», «Образовательная афиша»,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Постер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детей». </w:t>
      </w:r>
    </w:p>
    <w:p w:rsidR="004A4C3B" w:rsidRDefault="004A4C3B" w:rsidP="00BA0FF8">
      <w:pPr>
        <w:pStyle w:val="c1"/>
        <w:spacing w:before="0"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 в нашем детском саду сложились традиции проведения таких мероприятий, как праздников, посвященный Дню семьи, любви и верности, на спортивной площадке каждый четверг организовывается игровая площадка, проводится утренняя гимнастика с родителями. </w:t>
      </w:r>
    </w:p>
    <w:p w:rsidR="00D02A91" w:rsidRDefault="00D02A91" w:rsidP="004A6FCB">
      <w:pPr>
        <w:pStyle w:val="c1"/>
        <w:spacing w:before="0"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Сейчас многие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предпочитают получать и делиться информацией через интернет, у них не всегда есть время задать  вопросы  воспитателю, но это не означает, что их не интересует вопрос развития их детей. Для таких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родителей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ДОО создана страница конкретной группы, где каждый педагог имеет возможность дать консультацию он -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лайн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или выложить какую – то важную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информацию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события в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саду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фотографии и видеоролики с праздников, консультации или ссылки на полезные сайты по развитию и творчеству детей.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надеемся, что внедрение данных технологий и популяризация официального сайта позволят нам увеличить 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 активных родителей </w:t>
      </w:r>
      <w:r w:rsidR="004A4C3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(до 60%) 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приблизиться к решению задачи, поставленной в Программе развития ДОО. 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это сложная система. </w:t>
      </w:r>
      <w:r>
        <w:rPr>
          <w:rFonts w:ascii="Times New Roman" w:hAnsi="Times New Roman" w:cs="Times New Roman"/>
          <w:color w:val="FF0000"/>
          <w:sz w:val="28"/>
          <w:szCs w:val="28"/>
        </w:rPr>
        <w:t>Каждое звено данной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очень важно 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понимаем, что мероприятия, проводимые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эпизодически, не могут иметь положительного эффекта. Однако в каждой возрастной группе наблюдаются различные уровни взаимодействия с родителями, в некоторых группах  активность родителей намного выше,  чем в других, это и подтверждает системность работы с родителями или эпизодическое проведение мероприятий. 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4A4C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7. </w:t>
      </w:r>
      <w:r>
        <w:rPr>
          <w:rFonts w:ascii="Times New Roman" w:hAnsi="Times New Roman" w:cs="Times New Roman"/>
          <w:sz w:val="28"/>
          <w:szCs w:val="28"/>
        </w:rPr>
        <w:t xml:space="preserve">По итогам анкетирования родителей за три года мы видим, что в 2019 году уровень удовлетворенности родителей качеством образования в ДОО снизился на 2,7 %. Это  объясняется и тем, что в одной из групп был очень низкий показатель, т.к. долгое время была вакансия воспитателя, а второй педагог имеет небольшой стаж работы. 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Поэтому,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работой с родителями ведется и работа с педагогами – это наставничество, круглые столы, семинары, различные конкурсы. 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4A4C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8.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состав родителей</w:t>
      </w:r>
      <w:r w:rsidR="004A6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меняется и поэтому новых родителей мы постепенно начинаем включать в нашу систему.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выработан некий алгоритм, который позволяет нам устанавливать </w:t>
      </w:r>
      <w:r>
        <w:rPr>
          <w:rStyle w:val="c0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партнерские отношения с родителями:</w:t>
      </w:r>
      <w:r>
        <w:rPr>
          <w:rStyle w:val="c0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02A91" w:rsidRDefault="00D02A91">
      <w:pPr>
        <w:pStyle w:val="af0"/>
        <w:shd w:val="clear" w:color="auto" w:fill="FFFFFF"/>
        <w:spacing w:before="0"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родителей к пассивному участию</w:t>
      </w:r>
    </w:p>
    <w:p w:rsidR="00D02A91" w:rsidRDefault="00D02A91">
      <w:pPr>
        <w:pStyle w:val="af0"/>
        <w:shd w:val="clear" w:color="auto" w:fill="FFFFFF"/>
        <w:spacing w:before="0"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_DdeLink__918_1533002715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доверия между родителями и дошкольным учреждением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2A91" w:rsidRDefault="00D02A91">
      <w:pPr>
        <w:pStyle w:val="af0"/>
        <w:shd w:val="clear" w:color="auto" w:fill="FFFFFF"/>
        <w:spacing w:before="0"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активное участие  в образовательном процессе</w:t>
      </w:r>
    </w:p>
    <w:p w:rsidR="00D02A91" w:rsidRDefault="00D02A91">
      <w:pPr>
        <w:pStyle w:val="af0"/>
        <w:shd w:val="clear" w:color="auto" w:fill="FFFFFF"/>
        <w:spacing w:before="0" w:after="0" w:line="36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взаимодействие по принципу партнерских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(инициатива от родителей)</w:t>
      </w:r>
    </w:p>
    <w:p w:rsidR="00D02A91" w:rsidRDefault="00D02A91" w:rsidP="004A6FCB">
      <w:pPr>
        <w:pStyle w:val="af0"/>
        <w:shd w:val="clear" w:color="auto" w:fill="FFFFFF"/>
        <w:spacing w:before="0"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мы приглашаем родителей на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первое родительское собрание, где рассказываем им о педагогах группы, узких специалистах (их уровень квалификации, опыт работы, заслуги и т.д.), так же о достижениях ДОО. Кроме этого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проводим социологические обследования по определению социального статуса и микроклимата семьи, беседы, наблюдения за процессом общения родителей с ребенком, анкетирование с целью изучения семьи, выяснения образовательных потребностей родителей.</w:t>
      </w:r>
    </w:p>
    <w:p w:rsidR="00D02A91" w:rsidRDefault="00D02A91" w:rsidP="004A6FCB">
      <w:pPr>
        <w:pStyle w:val="a3"/>
        <w:shd w:val="clear" w:color="auto" w:fill="FFFFFF"/>
        <w:spacing w:after="0" w:line="360" w:lineRule="auto"/>
        <w:ind w:firstLine="708"/>
        <w:jc w:val="both"/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наш взгляд, один из главных этапов данного алгоритма – это  установление доверия между родителями и дошкольным учреждением.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данном этапе д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родителей проводятся Дни открытых дверей, </w:t>
      </w:r>
      <w:r>
        <w:rPr>
          <w:rStyle w:val="c0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приглашение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утренники, использование интерактивных форм взаимодействия,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творческих выставках. Родители видят, как организуется образовательный процесс в ДОО,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и как играют дети, какие развлечения организуются и постепенно ро</w:t>
      </w:r>
      <w:r w:rsidR="004A6FC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дители начинают нам доверять 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включаться в образовательный процесс. </w:t>
      </w:r>
    </w:p>
    <w:p w:rsidR="00D02A91" w:rsidRDefault="00D02A91" w:rsidP="004A6FCB">
      <w:pPr>
        <w:pStyle w:val="af0"/>
        <w:shd w:val="clear" w:color="auto" w:fill="FFFFFF"/>
        <w:spacing w:before="0"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конечным результатом становится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взаимодействие по принципу партнерских отношений, где семья и детский сад стоят на одной ступени и родители участвуют в планировании образовательного процесса,  проявляют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инициативу в вопросах организации того или иного мероприятия, участия в конкурсах. </w:t>
      </w:r>
    </w:p>
    <w:p w:rsidR="00D02A91" w:rsidRPr="008F5349" w:rsidRDefault="00D02A91" w:rsidP="002D10F9">
      <w:pPr>
        <w:pStyle w:val="a3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3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</w:t>
      </w:r>
      <w:r w:rsidR="004A4C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9.</w:t>
      </w:r>
      <w:r w:rsidRPr="008F5349">
        <w:rPr>
          <w:rFonts w:ascii="Times New Roman" w:hAnsi="Times New Roman" w:cs="Times New Roman"/>
          <w:sz w:val="28"/>
          <w:szCs w:val="28"/>
        </w:rPr>
        <w:t xml:space="preserve"> В заключении хотелось бы отметить, что только в условиях партнерства дошкольного  учреждения и семьи, единства целей и подходов к развитию и воспитанию можно помочь детям приобрести полноценный жизненный опыт, «открыть» для себя путь </w:t>
      </w:r>
      <w:proofErr w:type="spellStart"/>
      <w:r w:rsidRPr="008F5349">
        <w:rPr>
          <w:rFonts w:ascii="Times New Roman" w:hAnsi="Times New Roman" w:cs="Times New Roman"/>
          <w:sz w:val="28"/>
          <w:szCs w:val="28"/>
        </w:rPr>
        <w:t>самоизменения</w:t>
      </w:r>
      <w:proofErr w:type="spellEnd"/>
      <w:r w:rsidRPr="008F5349">
        <w:rPr>
          <w:rFonts w:ascii="Times New Roman" w:hAnsi="Times New Roman" w:cs="Times New Roman"/>
          <w:sz w:val="28"/>
          <w:szCs w:val="28"/>
        </w:rPr>
        <w:t xml:space="preserve"> и саморазвития, успешно </w:t>
      </w:r>
      <w:proofErr w:type="spellStart"/>
      <w:r w:rsidRPr="008F5349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8F5349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2D10F9">
        <w:rPr>
          <w:rFonts w:ascii="Times New Roman" w:hAnsi="Times New Roman" w:cs="Times New Roman"/>
          <w:sz w:val="28"/>
          <w:szCs w:val="28"/>
        </w:rPr>
        <w:t>.</w:t>
      </w:r>
    </w:p>
    <w:sectPr w:rsidR="00D02A91" w:rsidRPr="008F5349" w:rsidSect="00E0384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03840"/>
    <w:rsid w:val="00103A8D"/>
    <w:rsid w:val="00192975"/>
    <w:rsid w:val="002B0D87"/>
    <w:rsid w:val="002D10F9"/>
    <w:rsid w:val="00382284"/>
    <w:rsid w:val="004A4C3B"/>
    <w:rsid w:val="004A6FCB"/>
    <w:rsid w:val="008F5349"/>
    <w:rsid w:val="009860BC"/>
    <w:rsid w:val="009A29EF"/>
    <w:rsid w:val="00BA0FF8"/>
    <w:rsid w:val="00BD703D"/>
    <w:rsid w:val="00C964B3"/>
    <w:rsid w:val="00D02A91"/>
    <w:rsid w:val="00E0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87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3840"/>
    <w:pPr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c0">
    <w:name w:val="c0"/>
    <w:uiPriority w:val="99"/>
    <w:rsid w:val="00E03840"/>
  </w:style>
  <w:style w:type="character" w:customStyle="1" w:styleId="a4">
    <w:name w:val="Выделение жирным"/>
    <w:uiPriority w:val="99"/>
    <w:rsid w:val="00E03840"/>
    <w:rPr>
      <w:b/>
      <w:bCs/>
    </w:rPr>
  </w:style>
  <w:style w:type="character" w:styleId="a5">
    <w:name w:val="Emphasis"/>
    <w:basedOn w:val="a0"/>
    <w:uiPriority w:val="99"/>
    <w:qFormat/>
    <w:rsid w:val="00E03840"/>
    <w:rPr>
      <w:i/>
      <w:iCs/>
    </w:rPr>
  </w:style>
  <w:style w:type="character" w:customStyle="1" w:styleId="BodyTextChar">
    <w:name w:val="Body Text Char"/>
    <w:basedOn w:val="a0"/>
    <w:uiPriority w:val="99"/>
    <w:rsid w:val="00E03840"/>
  </w:style>
  <w:style w:type="character" w:customStyle="1" w:styleId="TitleChar">
    <w:name w:val="Title Char"/>
    <w:basedOn w:val="a0"/>
    <w:uiPriority w:val="99"/>
    <w:rsid w:val="00E03840"/>
    <w:rPr>
      <w:rFonts w:ascii="Cambria" w:hAnsi="Cambria" w:cs="Cambria"/>
      <w:b/>
      <w:bCs/>
      <w:sz w:val="32"/>
      <w:szCs w:val="32"/>
    </w:rPr>
  </w:style>
  <w:style w:type="character" w:customStyle="1" w:styleId="HTMLPreformattedChar">
    <w:name w:val="HTML Preformatted Char"/>
    <w:basedOn w:val="a0"/>
    <w:uiPriority w:val="99"/>
    <w:rsid w:val="00E03840"/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uiPriority w:val="99"/>
    <w:rsid w:val="00E03840"/>
  </w:style>
  <w:style w:type="character" w:customStyle="1" w:styleId="-">
    <w:name w:val="Интернет-ссылка"/>
    <w:basedOn w:val="a0"/>
    <w:uiPriority w:val="99"/>
    <w:rsid w:val="00E03840"/>
    <w:rPr>
      <w:color w:val="0000FF"/>
      <w:u w:val="single"/>
      <w:lang w:val="ru-RU" w:eastAsia="ru-RU"/>
    </w:rPr>
  </w:style>
  <w:style w:type="character" w:customStyle="1" w:styleId="WW-Absatz-Standardschriftart">
    <w:name w:val="WW-Absatz-Standardschriftart"/>
    <w:uiPriority w:val="99"/>
    <w:rsid w:val="00E03840"/>
  </w:style>
  <w:style w:type="paragraph" w:customStyle="1" w:styleId="a6">
    <w:name w:val="Заголовок"/>
    <w:basedOn w:val="a3"/>
    <w:next w:val="a7"/>
    <w:uiPriority w:val="99"/>
    <w:rsid w:val="00E03840"/>
    <w:pPr>
      <w:keepNext/>
      <w:spacing w:before="240" w:after="120"/>
    </w:pPr>
    <w:rPr>
      <w:rFonts w:ascii="Liberation Sans" w:eastAsia="Liberation Sans" w:cs="Liberation Sans"/>
      <w:sz w:val="28"/>
      <w:szCs w:val="28"/>
    </w:rPr>
  </w:style>
  <w:style w:type="paragraph" w:styleId="a7">
    <w:name w:val="Body Text"/>
    <w:basedOn w:val="a3"/>
    <w:link w:val="a8"/>
    <w:uiPriority w:val="99"/>
    <w:rsid w:val="00E0384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9375B"/>
    <w:rPr>
      <w:rFonts w:cs="Calibri"/>
    </w:rPr>
  </w:style>
  <w:style w:type="paragraph" w:styleId="a9">
    <w:name w:val="List"/>
    <w:basedOn w:val="a7"/>
    <w:uiPriority w:val="99"/>
    <w:rsid w:val="00E03840"/>
  </w:style>
  <w:style w:type="paragraph" w:styleId="aa">
    <w:name w:val="Title"/>
    <w:basedOn w:val="a3"/>
    <w:link w:val="ab"/>
    <w:uiPriority w:val="99"/>
    <w:qFormat/>
    <w:rsid w:val="00E03840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rsid w:val="00A937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1">
    <w:name w:val="index 1"/>
    <w:basedOn w:val="a3"/>
    <w:autoRedefine/>
    <w:uiPriority w:val="99"/>
    <w:semiHidden/>
    <w:rsid w:val="00E03840"/>
    <w:pPr>
      <w:ind w:left="220" w:hanging="220"/>
    </w:pPr>
  </w:style>
  <w:style w:type="paragraph" w:styleId="ac">
    <w:name w:val="index heading"/>
    <w:basedOn w:val="a3"/>
    <w:uiPriority w:val="99"/>
    <w:semiHidden/>
    <w:rsid w:val="00E03840"/>
    <w:pPr>
      <w:suppressLineNumbers/>
    </w:pPr>
  </w:style>
  <w:style w:type="paragraph" w:customStyle="1" w:styleId="ad">
    <w:name w:val="Заглавие"/>
    <w:basedOn w:val="a3"/>
    <w:next w:val="ae"/>
    <w:uiPriority w:val="99"/>
    <w:rsid w:val="00E03840"/>
    <w:pPr>
      <w:suppressLineNumbers/>
      <w:spacing w:before="120" w:after="120"/>
      <w:jc w:val="center"/>
    </w:pPr>
    <w:rPr>
      <w:b/>
      <w:bCs/>
      <w:i/>
      <w:iCs/>
      <w:sz w:val="24"/>
      <w:szCs w:val="24"/>
    </w:rPr>
  </w:style>
  <w:style w:type="paragraph" w:styleId="ae">
    <w:name w:val="Subtitle"/>
    <w:basedOn w:val="a6"/>
    <w:next w:val="a7"/>
    <w:link w:val="af"/>
    <w:uiPriority w:val="99"/>
    <w:qFormat/>
    <w:rsid w:val="00E0384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uiPriority w:val="11"/>
    <w:rsid w:val="00A9375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rmal (Web)"/>
    <w:basedOn w:val="a3"/>
    <w:uiPriority w:val="99"/>
    <w:rsid w:val="00E03840"/>
    <w:pPr>
      <w:spacing w:before="100" w:after="100" w:line="100" w:lineRule="atLeast"/>
    </w:pPr>
    <w:rPr>
      <w:sz w:val="24"/>
      <w:szCs w:val="24"/>
      <w:lang w:eastAsia="ru-RU"/>
    </w:rPr>
  </w:style>
  <w:style w:type="paragraph" w:customStyle="1" w:styleId="c1">
    <w:name w:val="c1"/>
    <w:basedOn w:val="a3"/>
    <w:uiPriority w:val="99"/>
    <w:rsid w:val="00E03840"/>
    <w:pPr>
      <w:spacing w:before="100" w:after="100" w:line="100" w:lineRule="atLeast"/>
    </w:pPr>
    <w:rPr>
      <w:sz w:val="24"/>
      <w:szCs w:val="24"/>
      <w:lang w:eastAsia="ru-RU"/>
    </w:rPr>
  </w:style>
  <w:style w:type="paragraph" w:customStyle="1" w:styleId="af1">
    <w:name w:val="Содержимое таблицы"/>
    <w:basedOn w:val="a3"/>
    <w:uiPriority w:val="99"/>
    <w:rsid w:val="00E03840"/>
    <w:pPr>
      <w:suppressLineNumbers/>
    </w:pPr>
  </w:style>
  <w:style w:type="paragraph" w:customStyle="1" w:styleId="af2">
    <w:name w:val="Заголовок таблицы"/>
    <w:basedOn w:val="af1"/>
    <w:uiPriority w:val="99"/>
    <w:rsid w:val="00E03840"/>
    <w:pPr>
      <w:jc w:val="center"/>
    </w:pPr>
    <w:rPr>
      <w:b/>
      <w:bCs/>
    </w:rPr>
  </w:style>
  <w:style w:type="paragraph" w:styleId="HTML">
    <w:name w:val="HTML Preformatted"/>
    <w:basedOn w:val="a3"/>
    <w:link w:val="HTML0"/>
    <w:uiPriority w:val="99"/>
    <w:rsid w:val="00E0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37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Заведующий</cp:lastModifiedBy>
  <cp:revision>2</cp:revision>
  <cp:lastPrinted>2020-04-20T11:08:00Z</cp:lastPrinted>
  <dcterms:created xsi:type="dcterms:W3CDTF">2020-04-23T17:08:00Z</dcterms:created>
  <dcterms:modified xsi:type="dcterms:W3CDTF">2020-04-23T17:08:00Z</dcterms:modified>
</cp:coreProperties>
</file>