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08" w:rsidRPr="00580E08" w:rsidRDefault="00580E08" w:rsidP="0058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E08">
        <w:rPr>
          <w:rFonts w:ascii="Times New Roman" w:hAnsi="Times New Roman" w:cs="Times New Roman"/>
          <w:b/>
          <w:sz w:val="28"/>
          <w:szCs w:val="28"/>
        </w:rPr>
        <w:t>Программа ВСОКО</w:t>
      </w:r>
      <w:r w:rsidR="00866938">
        <w:rPr>
          <w:rFonts w:ascii="Times New Roman" w:hAnsi="Times New Roman" w:cs="Times New Roman"/>
          <w:b/>
          <w:sz w:val="28"/>
          <w:szCs w:val="28"/>
        </w:rPr>
        <w:t xml:space="preserve"> МБДОУ д/с№8</w:t>
      </w:r>
      <w:r w:rsidRPr="00580E08">
        <w:rPr>
          <w:rFonts w:ascii="Times New Roman" w:hAnsi="Times New Roman" w:cs="Times New Roman"/>
          <w:b/>
          <w:sz w:val="28"/>
          <w:szCs w:val="28"/>
        </w:rPr>
        <w:t xml:space="preserve"> и инструментари</w:t>
      </w:r>
      <w:r w:rsidR="0067460C">
        <w:rPr>
          <w:rFonts w:ascii="Times New Roman" w:hAnsi="Times New Roman" w:cs="Times New Roman"/>
          <w:b/>
          <w:sz w:val="28"/>
          <w:szCs w:val="28"/>
        </w:rPr>
        <w:t>й</w:t>
      </w:r>
      <w:r w:rsidRPr="00580E08">
        <w:rPr>
          <w:rFonts w:ascii="Times New Roman" w:hAnsi="Times New Roman" w:cs="Times New Roman"/>
          <w:b/>
          <w:sz w:val="28"/>
          <w:szCs w:val="28"/>
        </w:rPr>
        <w:t xml:space="preserve"> к нему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E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0E08" w:rsidRDefault="00580E08" w:rsidP="00866938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E08">
        <w:rPr>
          <w:rFonts w:ascii="Times New Roman" w:hAnsi="Times New Roman" w:cs="Times New Roman"/>
          <w:sz w:val="24"/>
          <w:szCs w:val="24"/>
        </w:rPr>
        <w:t>Старший воспитатель МБДОУ д/с№8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0E08" w:rsidRDefault="00580E08" w:rsidP="00866938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Барвенко Елена Николаевна </w:t>
      </w:r>
    </w:p>
    <w:p w:rsidR="00580E08" w:rsidRPr="00580E08" w:rsidRDefault="00580E08" w:rsidP="00580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E08" w:rsidRDefault="00580E08" w:rsidP="00580E08">
      <w:pPr>
        <w:rPr>
          <w:rFonts w:ascii="Times New Roman" w:hAnsi="Times New Roman" w:cs="Times New Roman"/>
          <w:sz w:val="24"/>
          <w:szCs w:val="24"/>
        </w:rPr>
      </w:pPr>
    </w:p>
    <w:p w:rsidR="00580E08" w:rsidRDefault="00580E08" w:rsidP="00580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E08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E12F7B" w:rsidRDefault="00580E08" w:rsidP="0073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0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E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0E08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0E08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внутреннюю оценку качества дошкольного образования в дошкольной организации, необходимо разработать программу ВСОКО.</w:t>
      </w:r>
      <w:r w:rsidR="00E12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7B" w:rsidRDefault="001D7C50" w:rsidP="0073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предоставляется </w:t>
      </w:r>
      <w:r w:rsidR="00E12F7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2F7B">
        <w:rPr>
          <w:rFonts w:ascii="Times New Roman" w:hAnsi="Times New Roman" w:cs="Times New Roman"/>
          <w:sz w:val="28"/>
          <w:szCs w:val="28"/>
        </w:rPr>
        <w:t xml:space="preserve"> ВСОКО </w:t>
      </w:r>
      <w:r>
        <w:rPr>
          <w:rFonts w:ascii="Times New Roman" w:hAnsi="Times New Roman" w:cs="Times New Roman"/>
          <w:sz w:val="28"/>
          <w:szCs w:val="28"/>
        </w:rPr>
        <w:t>МБДОУ д/с№8</w:t>
      </w:r>
      <w:r w:rsidR="00E12F7B">
        <w:rPr>
          <w:rFonts w:ascii="Times New Roman" w:hAnsi="Times New Roman" w:cs="Times New Roman"/>
          <w:sz w:val="28"/>
          <w:szCs w:val="28"/>
        </w:rPr>
        <w:t>, которая была принята на педагогическом совете от 09.10.2018г протокол №2 и утверждена  приказом заведующего от 09.10.2018г №175.</w:t>
      </w:r>
    </w:p>
    <w:p w:rsidR="00E12F7B" w:rsidRDefault="00E12F7B" w:rsidP="0073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локального акта неограничен и действует до принятия нового локального акта.</w:t>
      </w:r>
    </w:p>
    <w:p w:rsidR="00A07EBD" w:rsidRDefault="00A07EBD" w:rsidP="00737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включает в себя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EBD">
        <w:rPr>
          <w:rFonts w:ascii="Times New Roman" w:hAnsi="Times New Roman" w:cs="Times New Roman"/>
          <w:b/>
          <w:sz w:val="28"/>
          <w:szCs w:val="28"/>
        </w:rPr>
        <w:t>аспорт ВСОКО</w:t>
      </w:r>
      <w:r>
        <w:rPr>
          <w:rFonts w:ascii="Times New Roman" w:hAnsi="Times New Roman" w:cs="Times New Roman"/>
          <w:sz w:val="28"/>
          <w:szCs w:val="28"/>
        </w:rPr>
        <w:t>, где прописаны цели, задачи</w:t>
      </w:r>
      <w:r w:rsidR="005D4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ормативно-правовые документы, участники составления и реализации программы, ожидаемый результат.  </w:t>
      </w:r>
    </w:p>
    <w:p w:rsidR="00E12F7B" w:rsidRPr="00A07EBD" w:rsidRDefault="00E12F7B" w:rsidP="00A07E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2F7B" w:rsidRDefault="00E12F7B" w:rsidP="00415278">
      <w:pPr>
        <w:rPr>
          <w:rFonts w:ascii="Times New Roman" w:hAnsi="Times New Roman" w:cs="Times New Roman"/>
          <w:sz w:val="28"/>
          <w:szCs w:val="28"/>
        </w:rPr>
      </w:pPr>
      <w:r w:rsidRPr="00E12F7B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7EBD">
        <w:rPr>
          <w:rFonts w:ascii="Times New Roman" w:hAnsi="Times New Roman" w:cs="Times New Roman"/>
          <w:sz w:val="28"/>
          <w:szCs w:val="28"/>
        </w:rPr>
        <w:t xml:space="preserve"> </w:t>
      </w:r>
      <w:r w:rsidR="001D7C50">
        <w:rPr>
          <w:rFonts w:ascii="Times New Roman" w:hAnsi="Times New Roman" w:cs="Times New Roman"/>
          <w:sz w:val="28"/>
          <w:szCs w:val="28"/>
        </w:rPr>
        <w:t xml:space="preserve"> </w:t>
      </w:r>
      <w:r w:rsidR="00A0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50" w:rsidRPr="001D7C50" w:rsidRDefault="001D7C50" w:rsidP="00737C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>ачественная оценка и коррекция  деятельности, условий среды  муниципального бюджетного дошкольного образовательного учреждения детский сад комбинированного вида № 8 г. Белгорода  для предупреждения возможных небла</w:t>
      </w:r>
      <w:bookmarkStart w:id="0" w:name="_GoBack"/>
      <w:bookmarkEnd w:id="0"/>
      <w:r w:rsidRPr="001D7C50">
        <w:rPr>
          <w:rFonts w:ascii="Times New Roman" w:hAnsi="Times New Roman" w:cs="Times New Roman"/>
          <w:color w:val="000000"/>
          <w:sz w:val="28"/>
          <w:szCs w:val="28"/>
        </w:rPr>
        <w:t>гоприятных воздействий на качество предоставляемых услуг.</w:t>
      </w:r>
    </w:p>
    <w:p w:rsidR="001D7C50" w:rsidRPr="001D7C50" w:rsidRDefault="001D7C50" w:rsidP="001D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C50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1D7C50" w:rsidRPr="00A07EBD" w:rsidRDefault="001D7C50" w:rsidP="001D7C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C50">
        <w:rPr>
          <w:rFonts w:ascii="Times New Roman" w:hAnsi="Times New Roman" w:cs="Times New Roman"/>
          <w:sz w:val="28"/>
          <w:szCs w:val="28"/>
        </w:rPr>
        <w:t>Получение объективной информации о функционировании и развитии дошкольного образования в  муниципальном бюджетном дошкольном образовательном учреждении детский сад комбинированного вида № 8 г. Белгорода, тенденциях его изменения и причинах, влияющих на качество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sz w:val="28"/>
          <w:szCs w:val="28"/>
        </w:rPr>
        <w:t>Организационное и методическое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сбора, обработки, хранения информации о состоянии и динамике показателей качества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1D7C50" w:rsidRPr="001D7C50" w:rsidRDefault="001D7C50" w:rsidP="001D7C5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Проведение самообследования</w:t>
      </w:r>
      <w:r w:rsidR="005D4A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C50" w:rsidRDefault="001D7C50" w:rsidP="001D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BD" w:rsidRDefault="00A07EBD" w:rsidP="001D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C50" w:rsidRPr="00A07EBD" w:rsidRDefault="00A07EBD" w:rsidP="001D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D">
        <w:rPr>
          <w:rFonts w:ascii="Times New Roman" w:hAnsi="Times New Roman" w:cs="Times New Roman"/>
          <w:b/>
          <w:sz w:val="28"/>
          <w:szCs w:val="28"/>
        </w:rPr>
        <w:lastRenderedPageBreak/>
        <w:t>Слайд 4.</w:t>
      </w:r>
    </w:p>
    <w:p w:rsid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C50" w:rsidRPr="001D6351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Нормативно - правовые документы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 xml:space="preserve">Закон «Об образовании в Российской Федерации» № 273 ФЗ от 29.12.2012; 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образования» Приказ Минобрнауки России от 17.10.2013 - 1155;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>Постановление Правительства РФ от 11.03.2011 - 164 «Об осуществлении государственного контроля (надзора) в сфере образования»,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>Приказ Минобрнауки России от 30.08.2013 - 1014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26.09.2013 - 30038),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>Устав МБДОУ д/с №8;</w:t>
      </w:r>
    </w:p>
    <w:p w:rsidR="001D7C50" w:rsidRDefault="00A07EBD" w:rsidP="001D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D">
        <w:rPr>
          <w:rFonts w:ascii="Times New Roman" w:eastAsia="TimesNewRomanPSMT" w:hAnsi="Times New Roman" w:cs="Times New Roman"/>
          <w:sz w:val="28"/>
          <w:szCs w:val="28"/>
        </w:rPr>
        <w:t>Локальные акты МБДОУ д/с № 8 по ВСОКО.</w:t>
      </w:r>
    </w:p>
    <w:p w:rsidR="001D7C50" w:rsidRDefault="001D7C50" w:rsidP="001D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BD" w:rsidRDefault="00A07EBD" w:rsidP="001D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D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1D7C50" w:rsidRPr="001D6351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A07EBD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>1) Упорядочить систему контроля за качеством образовательных услуг в образовании в  муниципальном бюджетном дошкольном образовательном учреждении детский сад комбинированного вида № 8 г.Белгорода;</w:t>
      </w:r>
    </w:p>
    <w:p w:rsidR="00A07EBD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>2) Повысить эффективность управления качеством образовательных услуг в образования в  муниципальном бюджетном дошкольном образовательном учреждении детский сад комбинированного вида № 8 г.Белгорода;</w:t>
      </w:r>
    </w:p>
    <w:p w:rsidR="001D7C50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>3) Обеспечить качество образовательных услуг в соответствии с запросами потребителей.</w:t>
      </w:r>
      <w:r w:rsidRPr="00A07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D7C50" w:rsidRPr="001D6351" w:rsidRDefault="00A07EBD" w:rsidP="001D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D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1D7C50" w:rsidRPr="005B4118" w:rsidRDefault="00A07EBD" w:rsidP="0079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ВСОКО распространяется на всех работников ДОО, поэтому в разделе «Пояснительная записка» четко определены такие понятия как:</w:t>
      </w:r>
    </w:p>
    <w:p w:rsidR="005B4118" w:rsidRPr="005B4118" w:rsidRDefault="005B4118" w:rsidP="00792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образования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5B4118" w:rsidRPr="005B4118" w:rsidRDefault="005B4118" w:rsidP="0079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Внутренняя система оценки качества образования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 xml:space="preserve"> (ВСОКО) представляет собой деятельность по информационному обеспечению 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5B4118" w:rsidRPr="005B4118" w:rsidRDefault="005B4118" w:rsidP="0079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качества образования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1D7C50" w:rsidRPr="005B4118" w:rsidRDefault="001D7C50" w:rsidP="0079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12" w:rsidRPr="00D90912" w:rsidRDefault="005B4118" w:rsidP="00D909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118">
        <w:rPr>
          <w:rFonts w:ascii="Times New Roman" w:hAnsi="Times New Roman" w:cs="Times New Roman"/>
          <w:b/>
          <w:sz w:val="28"/>
          <w:szCs w:val="28"/>
        </w:rPr>
        <w:t>Слайд 7.</w:t>
      </w:r>
      <w:r w:rsidR="00D90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118" w:rsidRPr="00D90912" w:rsidRDefault="00D90912" w:rsidP="00792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912">
        <w:rPr>
          <w:rFonts w:ascii="Times New Roman" w:hAnsi="Times New Roman" w:cs="Times New Roman"/>
          <w:sz w:val="28"/>
          <w:szCs w:val="28"/>
        </w:rPr>
        <w:t xml:space="preserve">В </w:t>
      </w:r>
      <w:r w:rsidRPr="00D90912">
        <w:rPr>
          <w:rFonts w:ascii="Times New Roman" w:hAnsi="Times New Roman" w:cs="Times New Roman"/>
          <w:i/>
          <w:sz w:val="28"/>
          <w:szCs w:val="28"/>
        </w:rPr>
        <w:t>пояснительной записке</w:t>
      </w:r>
      <w:r w:rsidRPr="00D9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12">
        <w:rPr>
          <w:rFonts w:ascii="Times New Roman" w:hAnsi="Times New Roman" w:cs="Times New Roman"/>
          <w:sz w:val="28"/>
          <w:szCs w:val="28"/>
        </w:rPr>
        <w:t xml:space="preserve">также прописаны </w:t>
      </w:r>
      <w:r w:rsidRPr="00D90912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  <w:r w:rsidRPr="00D90912">
        <w:rPr>
          <w:rFonts w:ascii="Times New Roman" w:hAnsi="Times New Roman" w:cs="Times New Roman"/>
          <w:sz w:val="28"/>
          <w:szCs w:val="28"/>
        </w:rPr>
        <w:t xml:space="preserve"> </w:t>
      </w:r>
      <w:r w:rsidRPr="00D90912">
        <w:rPr>
          <w:rFonts w:ascii="Times New Roman" w:hAnsi="Times New Roman" w:cs="Times New Roman"/>
          <w:b/>
          <w:sz w:val="28"/>
          <w:szCs w:val="28"/>
        </w:rPr>
        <w:t>к ВСОКО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90912">
        <w:rPr>
          <w:rFonts w:ascii="Times New Roman" w:hAnsi="Times New Roman" w:cs="Times New Roman"/>
          <w:sz w:val="28"/>
          <w:szCs w:val="28"/>
        </w:rPr>
        <w:t>действенность, гласность, регулярность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912">
        <w:rPr>
          <w:rFonts w:ascii="Times New Roman" w:hAnsi="Times New Roman" w:cs="Times New Roman"/>
          <w:sz w:val="28"/>
          <w:szCs w:val="28"/>
        </w:rPr>
        <w:t>систематичность оценки качества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0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912" w:rsidRPr="00D90912" w:rsidRDefault="00D90912" w:rsidP="00792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912" w:rsidRPr="00D90912" w:rsidRDefault="00D90912" w:rsidP="0079212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912">
        <w:rPr>
          <w:rFonts w:eastAsia="TimesNewRomanPSMT"/>
          <w:sz w:val="28"/>
          <w:szCs w:val="28"/>
        </w:rPr>
        <w:t>П</w:t>
      </w:r>
      <w:r w:rsidRPr="00D90912">
        <w:rPr>
          <w:sz w:val="28"/>
          <w:szCs w:val="28"/>
        </w:rPr>
        <w:t xml:space="preserve">ри оценке качества дошкольного образования </w:t>
      </w:r>
      <w:r>
        <w:rPr>
          <w:sz w:val="28"/>
          <w:szCs w:val="28"/>
        </w:rPr>
        <w:t xml:space="preserve"> подлежат процедуре оценки </w:t>
      </w:r>
      <w:r w:rsidRPr="00D90912">
        <w:rPr>
          <w:sz w:val="28"/>
          <w:szCs w:val="28"/>
        </w:rPr>
        <w:t xml:space="preserve"> четыре основных параметра:</w:t>
      </w:r>
    </w:p>
    <w:p w:rsidR="00D90912" w:rsidRPr="00D90912" w:rsidRDefault="00D90912" w:rsidP="0079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912">
        <w:rPr>
          <w:rFonts w:ascii="Times New Roman" w:hAnsi="Times New Roman" w:cs="Times New Roman"/>
          <w:sz w:val="28"/>
          <w:szCs w:val="28"/>
        </w:rPr>
        <w:t>качество содержания дошкольного образования, которое определяется ООП;</w:t>
      </w:r>
      <w:r w:rsidRPr="00D9091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90912" w:rsidRPr="00D90912" w:rsidRDefault="00D90912" w:rsidP="00792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912">
        <w:rPr>
          <w:rFonts w:ascii="Times New Roman" w:hAnsi="Times New Roman" w:cs="Times New Roman"/>
          <w:sz w:val="28"/>
          <w:szCs w:val="28"/>
        </w:rPr>
        <w:t>качество условий, созданных  в Учреждении для реализации указанного содержания (кадровых), психолого-педагогических,</w:t>
      </w:r>
      <w:r w:rsidRPr="00D909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912">
        <w:rPr>
          <w:rFonts w:ascii="Times New Roman" w:hAnsi="Times New Roman" w:cs="Times New Roman"/>
          <w:sz w:val="28"/>
          <w:szCs w:val="28"/>
        </w:rPr>
        <w:t>материально-технических,  развивающей предметно-пространственной среды,   финансовых;</w:t>
      </w:r>
    </w:p>
    <w:p w:rsidR="00D90912" w:rsidRPr="00D90912" w:rsidRDefault="00D90912" w:rsidP="0079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912">
        <w:rPr>
          <w:rFonts w:ascii="Times New Roman" w:hAnsi="Times New Roman" w:cs="Times New Roman"/>
          <w:sz w:val="28"/>
          <w:szCs w:val="28"/>
        </w:rPr>
        <w:t>качество достигнутых результатов (планируемых результатов освоения детьми основной образовательной программы).</w:t>
      </w:r>
    </w:p>
    <w:p w:rsidR="00D90912" w:rsidRPr="00DB55DB" w:rsidRDefault="00D90912" w:rsidP="00792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55D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-к</w:t>
      </w:r>
      <w:r w:rsidRPr="00DB55DB">
        <w:rPr>
          <w:rFonts w:ascii="Times New Roman" w:hAnsi="Times New Roman" w:cs="Times New Roman"/>
          <w:sz w:val="28"/>
          <w:szCs w:val="28"/>
          <w:highlight w:val="yellow"/>
        </w:rPr>
        <w:t>ачество управления Учреждения.</w:t>
      </w:r>
      <w:r w:rsidR="00DB55DB">
        <w:rPr>
          <w:rFonts w:ascii="Times New Roman" w:hAnsi="Times New Roman" w:cs="Times New Roman"/>
          <w:sz w:val="28"/>
          <w:szCs w:val="28"/>
        </w:rPr>
        <w:t xml:space="preserve"> – </w:t>
      </w:r>
      <w:r w:rsidR="00DB55DB" w:rsidRPr="00DB55DB">
        <w:rPr>
          <w:rFonts w:ascii="Times New Roman" w:hAnsi="Times New Roman" w:cs="Times New Roman"/>
          <w:color w:val="FF0000"/>
          <w:sz w:val="28"/>
          <w:szCs w:val="28"/>
        </w:rPr>
        <w:t>их 3!!!!!! Это не надо</w:t>
      </w:r>
    </w:p>
    <w:p w:rsidR="00D90912" w:rsidRPr="00DB55DB" w:rsidRDefault="00D90912" w:rsidP="00D90912">
      <w:pPr>
        <w:pStyle w:val="a8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DB55DB">
        <w:rPr>
          <w:color w:val="FF0000"/>
          <w:sz w:val="28"/>
          <w:szCs w:val="28"/>
        </w:rPr>
        <w:t xml:space="preserve"> </w:t>
      </w:r>
      <w:r w:rsidR="005B4118" w:rsidRPr="00DB55DB">
        <w:rPr>
          <w:color w:val="FF0000"/>
          <w:sz w:val="28"/>
          <w:szCs w:val="28"/>
        </w:rPr>
        <w:tab/>
      </w:r>
      <w:r w:rsidRPr="00DB55DB">
        <w:rPr>
          <w:color w:val="FF0000"/>
          <w:sz w:val="28"/>
          <w:szCs w:val="28"/>
        </w:rPr>
        <w:t xml:space="preserve"> </w:t>
      </w:r>
    </w:p>
    <w:p w:rsidR="005B4118" w:rsidRPr="00D90912" w:rsidRDefault="005D4AA6" w:rsidP="00D90912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4AA6">
        <w:rPr>
          <w:b/>
          <w:sz w:val="28"/>
          <w:szCs w:val="28"/>
        </w:rPr>
        <w:t>Слайд 8.</w:t>
      </w:r>
      <w:r>
        <w:rPr>
          <w:sz w:val="28"/>
          <w:szCs w:val="28"/>
        </w:rPr>
        <w:t xml:space="preserve"> </w:t>
      </w:r>
      <w:r w:rsidR="005B4118">
        <w:rPr>
          <w:sz w:val="28"/>
          <w:szCs w:val="28"/>
        </w:rPr>
        <w:t xml:space="preserve"> </w:t>
      </w:r>
      <w:r w:rsidR="00D90912" w:rsidRPr="00D90912">
        <w:rPr>
          <w:b/>
          <w:sz w:val="28"/>
          <w:szCs w:val="28"/>
        </w:rPr>
        <w:t>Целевая направленность ВСОКО:</w:t>
      </w:r>
      <w:r w:rsidR="005B4118" w:rsidRPr="00D90912">
        <w:rPr>
          <w:b/>
          <w:sz w:val="28"/>
          <w:szCs w:val="28"/>
        </w:rPr>
        <w:t xml:space="preserve"> </w:t>
      </w:r>
    </w:p>
    <w:p w:rsidR="001D7C50" w:rsidRPr="00D90912" w:rsidRDefault="001D7C50" w:rsidP="00D90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 w:rsidRPr="00D90912">
        <w:rPr>
          <w:color w:val="000000"/>
          <w:szCs w:val="28"/>
        </w:rPr>
        <w:t>-систематическое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 w:rsidRPr="00D90912">
        <w:rPr>
          <w:color w:val="000000"/>
          <w:szCs w:val="28"/>
        </w:rPr>
        <w:t>-максимальное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1D7C50" w:rsidRPr="005B4118" w:rsidRDefault="001D7C50" w:rsidP="005B4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12" w:rsidRPr="00D90912" w:rsidRDefault="00D90912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90912">
        <w:rPr>
          <w:rFonts w:ascii="Times New Roman" w:hAnsi="Times New Roman" w:cs="Times New Roman"/>
          <w:sz w:val="28"/>
          <w:szCs w:val="28"/>
        </w:rPr>
        <w:t xml:space="preserve"> </w:t>
      </w:r>
      <w:r w:rsidR="005D4AA6">
        <w:rPr>
          <w:rFonts w:ascii="Times New Roman" w:hAnsi="Times New Roman" w:cs="Times New Roman"/>
          <w:sz w:val="28"/>
          <w:szCs w:val="28"/>
        </w:rPr>
        <w:t xml:space="preserve"> </w:t>
      </w:r>
      <w:r w:rsidR="005D4AA6" w:rsidRPr="005D4AA6">
        <w:rPr>
          <w:rFonts w:ascii="Times New Roman" w:hAnsi="Times New Roman" w:cs="Times New Roman"/>
          <w:b/>
          <w:sz w:val="28"/>
          <w:szCs w:val="28"/>
        </w:rPr>
        <w:t>Слайд 9.</w:t>
      </w:r>
      <w:r w:rsidR="005D4AA6">
        <w:rPr>
          <w:rFonts w:ascii="Times New Roman" w:hAnsi="Times New Roman" w:cs="Times New Roman"/>
          <w:sz w:val="28"/>
          <w:szCs w:val="28"/>
        </w:rPr>
        <w:t xml:space="preserve"> </w:t>
      </w:r>
      <w:r w:rsidRPr="00D909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Источники, используемые для оценки качества образования: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образовательная статистика;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мониторинговые исследования;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социологические опросы;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отчёты работников Учреждения;</w:t>
      </w:r>
    </w:p>
    <w:p w:rsid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посещение образовательных мероприятий</w:t>
      </w:r>
    </w:p>
    <w:p w:rsidR="0079212C" w:rsidRDefault="0079212C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</w:p>
    <w:p w:rsidR="0079212C" w:rsidRPr="00D90912" w:rsidRDefault="0079212C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</w:p>
    <w:p w:rsidR="003220A1" w:rsidRDefault="005D4AA6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D90912" w:rsidRDefault="005D4AA6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Слайд 10. </w:t>
      </w:r>
      <w:r w:rsidR="00D90912" w:rsidRPr="00D909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результаты реализации ВСОКО:</w:t>
      </w:r>
    </w:p>
    <w:p w:rsidR="003220A1" w:rsidRPr="00D90912" w:rsidRDefault="003220A1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90912" w:rsidRPr="00D90912" w:rsidRDefault="00D90912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D90912">
        <w:rPr>
          <w:iCs/>
          <w:color w:val="000000"/>
          <w:szCs w:val="28"/>
        </w:rPr>
        <w:t>-формирование единой системы диагностики и контроля состояния образования,</w:t>
      </w:r>
    </w:p>
    <w:p w:rsidR="00D90912" w:rsidRPr="00D90912" w:rsidRDefault="00D90912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DB55DB">
        <w:rPr>
          <w:iCs/>
          <w:color w:val="000000"/>
          <w:szCs w:val="28"/>
          <w:highlight w:val="yellow"/>
        </w:rPr>
        <w:t>-обеспечивающей определение факторов и своевременное выявление изменений, влияющих на качество</w:t>
      </w:r>
      <w:r w:rsidRPr="00D90912">
        <w:rPr>
          <w:iCs/>
          <w:color w:val="000000"/>
          <w:szCs w:val="28"/>
        </w:rPr>
        <w:t xml:space="preserve"> образования в Учреждении;</w:t>
      </w:r>
    </w:p>
    <w:p w:rsidR="00D90912" w:rsidRPr="00D90912" w:rsidRDefault="00D90912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D90912">
        <w:rPr>
          <w:iCs/>
          <w:color w:val="000000"/>
          <w:szCs w:val="28"/>
        </w:rPr>
        <w:t>-получение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D90912" w:rsidRPr="00D90912" w:rsidRDefault="00D90912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D90912">
        <w:rPr>
          <w:iCs/>
          <w:color w:val="000000"/>
          <w:szCs w:val="28"/>
        </w:rPr>
        <w:t>-предоставление всем участникам образовательных отношений и общественности достоверной информации о качестве образования;</w:t>
      </w:r>
    </w:p>
    <w:p w:rsidR="00D90912" w:rsidRPr="00D90912" w:rsidRDefault="00D90912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D90912">
        <w:rPr>
          <w:iCs/>
          <w:color w:val="000000"/>
          <w:szCs w:val="28"/>
        </w:rP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40E15" w:rsidRDefault="00D90912" w:rsidP="0079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2">
        <w:rPr>
          <w:rFonts w:ascii="Times New Roman" w:hAnsi="Times New Roman" w:cs="Times New Roman"/>
          <w:iCs/>
          <w:color w:val="000000"/>
          <w:sz w:val="28"/>
          <w:szCs w:val="28"/>
        </w:rPr>
        <w:t>прогнозирование развития образовательной системы в Учреждении</w:t>
      </w:r>
    </w:p>
    <w:p w:rsidR="004C0EF8" w:rsidRDefault="004C0EF8" w:rsidP="004C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A6" w:rsidRPr="00DB55DB" w:rsidRDefault="005D4AA6" w:rsidP="005D4AA6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B55DB">
        <w:rPr>
          <w:rFonts w:ascii="Times New Roman" w:hAnsi="Times New Roman" w:cs="Times New Roman"/>
          <w:b/>
          <w:sz w:val="28"/>
          <w:szCs w:val="28"/>
          <w:highlight w:val="yellow"/>
        </w:rPr>
        <w:t>Слайд 10.</w:t>
      </w:r>
      <w:r w:rsidRPr="00DB55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40E15" w:rsidRPr="00DB55DB">
        <w:rPr>
          <w:rFonts w:ascii="Times New Roman" w:hAnsi="Times New Roman" w:cs="Times New Roman"/>
          <w:sz w:val="28"/>
          <w:szCs w:val="28"/>
          <w:highlight w:val="yellow"/>
        </w:rPr>
        <w:t xml:space="preserve">Второй раздел программы  </w:t>
      </w:r>
      <w:r w:rsidR="0014726A" w:rsidRPr="00DB55DB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4726A" w:rsidRPr="00DB55D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Принципы организации ВСОКО в учреждении»</w:t>
      </w:r>
      <w:r w:rsidR="0014726A" w:rsidRPr="00DB55D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14726A" w:rsidRPr="00DB55DB">
        <w:rPr>
          <w:rFonts w:ascii="Times New Roman" w:hAnsi="Times New Roman" w:cs="Times New Roman"/>
          <w:sz w:val="28"/>
          <w:szCs w:val="28"/>
          <w:highlight w:val="yellow"/>
        </w:rPr>
        <w:t>включает следующие принципы</w:t>
      </w:r>
      <w:r w:rsidR="0014726A" w:rsidRPr="00DB55DB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 xml:space="preserve"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Pr="00DB55DB">
        <w:rPr>
          <w:color w:val="000000"/>
          <w:szCs w:val="28"/>
          <w:highlight w:val="yellow"/>
        </w:rPr>
        <w:t xml:space="preserve">  Учреждении</w:t>
      </w:r>
      <w:r w:rsidRPr="00DB55DB">
        <w:rPr>
          <w:iCs/>
          <w:color w:val="000000"/>
          <w:szCs w:val="28"/>
          <w:highlight w:val="yellow"/>
        </w:rPr>
        <w:t>;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 xml:space="preserve">-получение объективной информации о функционировании и развитии системы образования в </w:t>
      </w:r>
      <w:r w:rsidRPr="00DB55DB">
        <w:rPr>
          <w:color w:val="000000"/>
          <w:szCs w:val="28"/>
          <w:highlight w:val="yellow"/>
        </w:rPr>
        <w:t>Учреждении </w:t>
      </w:r>
      <w:r w:rsidRPr="00DB55DB">
        <w:rPr>
          <w:iCs/>
          <w:color w:val="000000"/>
          <w:szCs w:val="28"/>
          <w:highlight w:val="yellow"/>
        </w:rPr>
        <w:t>, тенденциях его изменения и причинах, влияющих на его уровень;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>-предоставление всем участникам образовательных отношений и общественности достоверной информации о качестве образования;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D4AA6" w:rsidRPr="00DB55DB" w:rsidRDefault="00840E15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>-</w:t>
      </w:r>
      <w:r w:rsidR="005D4AA6" w:rsidRPr="00DB55DB">
        <w:rPr>
          <w:iCs/>
          <w:color w:val="000000"/>
          <w:szCs w:val="28"/>
          <w:highlight w:val="yellow"/>
        </w:rPr>
        <w:t xml:space="preserve">прогнозирование развития образовательной системы в </w:t>
      </w:r>
      <w:r w:rsidR="005D4AA6" w:rsidRPr="00DB55DB">
        <w:rPr>
          <w:color w:val="000000"/>
          <w:szCs w:val="28"/>
          <w:highlight w:val="yellow"/>
        </w:rPr>
        <w:t xml:space="preserve"> Учреждении</w:t>
      </w:r>
      <w:r w:rsidR="005D4AA6" w:rsidRPr="00DB55DB">
        <w:rPr>
          <w:iCs/>
          <w:color w:val="000000"/>
          <w:szCs w:val="28"/>
          <w:highlight w:val="yellow"/>
        </w:rPr>
        <w:t>.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>-оптимальности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:rsidR="005D4AA6" w:rsidRPr="00DB55DB" w:rsidRDefault="00840E15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>-</w:t>
      </w:r>
      <w:r w:rsidR="005D4AA6" w:rsidRPr="00DB55DB">
        <w:rPr>
          <w:iCs/>
          <w:color w:val="000000"/>
          <w:szCs w:val="28"/>
          <w:highlight w:val="yellow"/>
        </w:rPr>
        <w:t>инструментальности и технологичности используемых показателей (с учётом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>-минимизации системы показателей с учётом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  <w:highlight w:val="yellow"/>
        </w:rPr>
      </w:pPr>
      <w:r w:rsidRPr="00DB55DB">
        <w:rPr>
          <w:iCs/>
          <w:color w:val="000000"/>
          <w:szCs w:val="28"/>
          <w:highlight w:val="yellow"/>
        </w:rPr>
        <w:t>-взаимного дополнения оценочных процедур, установление между ними взаимосвязей и взаимозависимости;</w:t>
      </w:r>
    </w:p>
    <w:p w:rsidR="005D4AA6" w:rsidRPr="00DB55DB" w:rsidRDefault="005D4AA6" w:rsidP="0079212C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FF0000"/>
          <w:szCs w:val="28"/>
        </w:rPr>
      </w:pPr>
      <w:r w:rsidRPr="00DB55DB">
        <w:rPr>
          <w:iCs/>
          <w:color w:val="000000"/>
          <w:szCs w:val="28"/>
          <w:highlight w:val="yellow"/>
        </w:rPr>
        <w:lastRenderedPageBreak/>
        <w:t xml:space="preserve">-соблюдение морально-этических норм при проведении процедур оценки качества образования </w:t>
      </w:r>
      <w:r w:rsidRPr="00DB55DB">
        <w:rPr>
          <w:color w:val="000000"/>
          <w:szCs w:val="28"/>
          <w:highlight w:val="yellow"/>
        </w:rPr>
        <w:t>в  Учреждении</w:t>
      </w:r>
      <w:r w:rsidR="00DB55DB">
        <w:rPr>
          <w:color w:val="000000"/>
          <w:szCs w:val="28"/>
        </w:rPr>
        <w:t xml:space="preserve"> -0 </w:t>
      </w:r>
      <w:r w:rsidR="00DB55DB" w:rsidRPr="00DB55DB">
        <w:rPr>
          <w:color w:val="FF0000"/>
          <w:szCs w:val="28"/>
        </w:rPr>
        <w:t>мне теория не нужна я ее и так знаю.</w:t>
      </w:r>
    </w:p>
    <w:p w:rsidR="00840E15" w:rsidRDefault="00840E15" w:rsidP="00840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6A" w:rsidRPr="0014726A" w:rsidRDefault="005D4AA6" w:rsidP="00840E15">
      <w:pPr>
        <w:spacing w:after="0" w:line="240" w:lineRule="auto"/>
        <w:jc w:val="both"/>
        <w:rPr>
          <w:b/>
          <w:i/>
          <w:color w:val="000000"/>
        </w:rPr>
      </w:pPr>
      <w:r w:rsidRPr="005D4AA6">
        <w:rPr>
          <w:rFonts w:ascii="Times New Roman" w:hAnsi="Times New Roman" w:cs="Times New Roman"/>
          <w:b/>
          <w:sz w:val="28"/>
          <w:szCs w:val="28"/>
        </w:rPr>
        <w:t>Слайд 11.</w:t>
      </w:r>
      <w:r w:rsidR="0084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15">
        <w:rPr>
          <w:b/>
          <w:color w:val="000000"/>
        </w:rPr>
        <w:t xml:space="preserve"> </w:t>
      </w:r>
      <w:r w:rsidR="00840E15" w:rsidRPr="00840E15">
        <w:rPr>
          <w:rFonts w:ascii="Times New Roman" w:hAnsi="Times New Roman" w:cs="Times New Roman"/>
          <w:color w:val="000000"/>
          <w:sz w:val="28"/>
          <w:szCs w:val="28"/>
        </w:rPr>
        <w:t>Третий раздел программы</w:t>
      </w:r>
      <w:r w:rsidR="0014726A" w:rsidRPr="00147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26A" w:rsidRPr="0014726A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«Права и меры ответственности сотрудников Учреждения, проверяемых и осуществляющих внутреннюю проверку»</w:t>
      </w:r>
      <w:r w:rsidR="0014726A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4726A" w:rsidRDefault="0014726A" w:rsidP="00840E15">
      <w:pPr>
        <w:spacing w:after="0" w:line="240" w:lineRule="auto"/>
        <w:jc w:val="both"/>
        <w:rPr>
          <w:b/>
          <w:color w:val="000000"/>
        </w:rPr>
      </w:pPr>
    </w:p>
    <w:p w:rsidR="00840E15" w:rsidRPr="0014726A" w:rsidRDefault="0014726A" w:rsidP="009D5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  <w:r w:rsidRPr="0014726A">
        <w:rPr>
          <w:rFonts w:ascii="Times New Roman" w:hAnsi="Times New Roman" w:cs="Times New Roman"/>
          <w:color w:val="000000"/>
          <w:sz w:val="28"/>
          <w:szCs w:val="28"/>
        </w:rPr>
        <w:t>Как правило, работу по оценки качества образования осуществляет заведующий, старший воспитатель, специалисты узких областей, воспитатели, медицинский работник, представитель родителей.  Ответственность и права  при  реализации  ВСОКО  представлены в таблице</w:t>
      </w:r>
    </w:p>
    <w:p w:rsidR="00840E15" w:rsidRPr="0014726A" w:rsidRDefault="0014726A" w:rsidP="00840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1483" w:type="dxa"/>
        <w:tblCellSpacing w:w="22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03"/>
        <w:gridCol w:w="7380"/>
      </w:tblGrid>
      <w:tr w:rsidR="00840E15" w:rsidRPr="00840E15" w:rsidTr="00840E15">
        <w:trPr>
          <w:tblCellSpacing w:w="22" w:type="dxa"/>
        </w:trPr>
        <w:tc>
          <w:tcPr>
            <w:tcW w:w="40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E15" w:rsidRPr="00840E15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Ответственность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0E15" w:rsidRPr="00840E15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Права</w:t>
            </w:r>
          </w:p>
        </w:tc>
      </w:tr>
      <w:tr w:rsidR="00840E15" w:rsidRPr="00840E15" w:rsidTr="00840E15">
        <w:trPr>
          <w:tblCellSpacing w:w="22" w:type="dxa"/>
        </w:trPr>
        <w:tc>
          <w:tcPr>
            <w:tcW w:w="40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E15" w:rsidRPr="00840E15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рабочей группы, который осуществляет контрольную деятельность или мониторинг несет административную ответственность за достоверность фактов, поданных в отчетной документации  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0E15" w:rsidRPr="00840E15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рабочей группы в ходе проведения контроля вправе проводить анкетирование и исследования любого рода:</w:t>
            </w:r>
          </w:p>
          <w:p w:rsidR="00840E15" w:rsidRPr="00840E15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знакомиться с деятельностью педагогических работников;</w:t>
            </w:r>
          </w:p>
          <w:p w:rsidR="00840E15" w:rsidRPr="00840E15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изучать отчетность и документацию педагогических  работников, связанную с их функциональными обязанностями;</w:t>
            </w:r>
          </w:p>
          <w:p w:rsidR="00840E15" w:rsidRPr="00840E15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экспертизу эффективности работы;</w:t>
            </w:r>
          </w:p>
          <w:p w:rsidR="00840E15" w:rsidRPr="00840E15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делать выводы на основании полученной информации;</w:t>
            </w:r>
          </w:p>
          <w:p w:rsidR="00840E15" w:rsidRPr="00840E15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рекомендовать к принятию управленческие решения. </w:t>
            </w:r>
          </w:p>
        </w:tc>
      </w:tr>
      <w:tr w:rsidR="00840E15" w:rsidRPr="00840E15" w:rsidTr="00840E15">
        <w:trPr>
          <w:tblCellSpacing w:w="22" w:type="dxa"/>
        </w:trPr>
        <w:tc>
          <w:tcPr>
            <w:tcW w:w="40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E15" w:rsidRPr="00840E15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Учреждением несет ответственность перед учредителем  за прозрачность и достоверность поданных ему сведений о контроле качества образования и самоанализе.  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0E15" w:rsidRPr="00840E15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работники, которые поддаются проверке вправе:</w:t>
            </w:r>
          </w:p>
          <w:p w:rsidR="00840E15" w:rsidRPr="00840E15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проинформированными о сроках и критериях проводимого мониторинга или оценки;</w:t>
            </w:r>
          </w:p>
          <w:p w:rsidR="00840E15" w:rsidRPr="00840E15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в курсе того, какие мероприятия, формы и методы контроля запланированы;</w:t>
            </w:r>
          </w:p>
          <w:p w:rsidR="00840E15" w:rsidRPr="00840E15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ознакомленным с выводами оценочных процедур и сделанными рекомендациями;</w:t>
            </w:r>
          </w:p>
          <w:p w:rsidR="00840E15" w:rsidRPr="00840E15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несогласия с результатами контроля педагогический работник может обратиться в комиссию по трудовым спорам для разрешения ситуации. </w:t>
            </w:r>
          </w:p>
        </w:tc>
      </w:tr>
    </w:tbl>
    <w:p w:rsidR="0067460C" w:rsidRDefault="0067460C" w:rsidP="004C0EF8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26A" w:rsidRDefault="00840E15" w:rsidP="004C0EF8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111AB0" w:rsidRPr="00111AB0" w:rsidRDefault="00220437" w:rsidP="007D5C5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четвертом разделе программы </w:t>
      </w:r>
      <w:r w:rsidRPr="00220437">
        <w:rPr>
          <w:rFonts w:ascii="Times New Roman" w:hAnsi="Times New Roman" w:cs="Times New Roman"/>
          <w:i/>
          <w:sz w:val="28"/>
          <w:szCs w:val="28"/>
        </w:rPr>
        <w:t>«</w:t>
      </w:r>
      <w:r w:rsidRPr="0022043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Поэтапная реализация внутреннего самообследования образования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22043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11AB0" w:rsidRPr="00111AB0">
        <w:rPr>
          <w:rFonts w:ascii="Times New Roman" w:hAnsi="Times New Roman" w:cs="Times New Roman"/>
          <w:color w:val="000000"/>
          <w:sz w:val="28"/>
          <w:szCs w:val="28"/>
        </w:rPr>
        <w:t xml:space="preserve">прописан алгоритм оценочных процедур и </w:t>
      </w:r>
      <w:r w:rsidR="00111AB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11AB0" w:rsidRPr="00111AB0">
        <w:rPr>
          <w:rFonts w:ascii="Times New Roman" w:hAnsi="Times New Roman" w:cs="Times New Roman"/>
          <w:color w:val="000000"/>
          <w:sz w:val="28"/>
          <w:szCs w:val="28"/>
        </w:rPr>
        <w:t>ветственные</w:t>
      </w:r>
      <w:r w:rsidR="00111A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1AB0" w:rsidRPr="00111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0437" w:rsidRPr="00111AB0" w:rsidRDefault="00220437" w:rsidP="007D5C5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111AB0" w:rsidRPr="00111AB0" w:rsidRDefault="00111AB0" w:rsidP="007D5C5D">
      <w:pPr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AB0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 w:rsidRPr="00111AB0">
        <w:rPr>
          <w:rFonts w:ascii="Times New Roman" w:hAnsi="Times New Roman" w:cs="Times New Roman"/>
          <w:color w:val="000000"/>
          <w:sz w:val="24"/>
          <w:szCs w:val="24"/>
        </w:rPr>
        <w:t xml:space="preserve">Оценочная процедура опирается на сведения из годового плана  Учреждения  и ООП - ОПДО. </w:t>
      </w:r>
    </w:p>
    <w:tbl>
      <w:tblPr>
        <w:tblW w:w="16520" w:type="dxa"/>
        <w:tblCellSpacing w:w="22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63"/>
        <w:gridCol w:w="9857"/>
      </w:tblGrid>
      <w:tr w:rsidR="00111AB0" w:rsidRPr="00111AB0" w:rsidTr="00EB0E14">
        <w:trPr>
          <w:tblCellSpacing w:w="22" w:type="dxa"/>
        </w:trPr>
        <w:tc>
          <w:tcPr>
            <w:tcW w:w="6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111AB0" w:rsidRPr="00111AB0" w:rsidTr="00EB0E14">
        <w:trPr>
          <w:tblCellSpacing w:w="22" w:type="dxa"/>
        </w:trPr>
        <w:tc>
          <w:tcPr>
            <w:tcW w:w="6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получения точной информации о состоянии дел определяются формы, тематика и время проведения внутренней оценки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886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Заведующий  Учреждением, </w:t>
            </w:r>
          </w:p>
          <w:p w:rsidR="005F5886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воспитатель</w:t>
            </w:r>
          </w:p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 заведующий хозяйством</w:t>
            </w:r>
          </w:p>
        </w:tc>
      </w:tr>
      <w:tr w:rsidR="00111AB0" w:rsidRPr="00111AB0" w:rsidTr="00EB0E14">
        <w:trPr>
          <w:tblCellSpacing w:w="22" w:type="dxa"/>
        </w:trPr>
        <w:tc>
          <w:tcPr>
            <w:tcW w:w="6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Минимум за две недели до предполагаемого мониторинга или оценки издается приказ, в котором уточняются тематика и сроки проведения ВСОКО, регламентируются сроки подачи отчетности, назначаются ответственные.</w:t>
            </w:r>
          </w:p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Составляется план-задание, с которым следует ознакомить и тех, кто подвергнется проверке, и тех, кто будет ее осуществлять. </w:t>
            </w: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Если предполагается проведение экстренного контроля, запрещено заранее оповещать сотрудников Учреждения. </w:t>
            </w:r>
          </w:p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Основанием для оперативного контроля может служить нарушения российского законодательства, трудовой дисциплины или прав воспитанников. 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Заведующий Учреждением</w:t>
            </w:r>
          </w:p>
        </w:tc>
      </w:tr>
      <w:tr w:rsidR="00111AB0" w:rsidRPr="00111AB0" w:rsidTr="00EB0E14">
        <w:trPr>
          <w:tblCellSpacing w:w="22" w:type="dxa"/>
        </w:trPr>
        <w:tc>
          <w:tcPr>
            <w:tcW w:w="6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Определяется форма отчетности, которую оформляют в течение семи дней после завершения оценки качества. </w:t>
            </w:r>
          </w:p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Отчеты или аналитические справки, которые были поданы на восьмой день с момента окончания проверки, не принимаются.  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886" w:rsidRDefault="00111AB0" w:rsidP="001D0C63">
            <w:pPr>
              <w:tabs>
                <w:tab w:val="left" w:pos="2864"/>
                <w:tab w:val="left" w:pos="3006"/>
                <w:tab w:val="left" w:pos="3573"/>
              </w:tabs>
              <w:spacing w:after="0" w:line="240" w:lineRule="auto"/>
              <w:ind w:left="-112" w:hanging="1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 Учреждением,  </w:t>
            </w:r>
          </w:p>
          <w:p w:rsidR="00111AB0" w:rsidRPr="00111AB0" w:rsidRDefault="00111AB0" w:rsidP="001D0C63">
            <w:pPr>
              <w:tabs>
                <w:tab w:val="left" w:pos="2864"/>
                <w:tab w:val="left" w:pos="3006"/>
                <w:tab w:val="left" w:pos="3573"/>
              </w:tabs>
              <w:spacing w:after="0" w:line="240" w:lineRule="auto"/>
              <w:ind w:left="-112" w:hanging="1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за реализацию ВСОКО</w:t>
            </w:r>
          </w:p>
        </w:tc>
      </w:tr>
      <w:tr w:rsidR="00111AB0" w:rsidRPr="00111AB0" w:rsidTr="00EB0E14">
        <w:trPr>
          <w:tblCellSpacing w:w="22" w:type="dxa"/>
        </w:trPr>
        <w:tc>
          <w:tcPr>
            <w:tcW w:w="6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завершения проверки или мониторинга издается приказ, в котором в сжатой форме указываются результаты самообследования, выводы и предложения, а также решения, которые были или будут приняты на основании результатов ВСОКО.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Учреждением</w:t>
            </w:r>
          </w:p>
        </w:tc>
      </w:tr>
      <w:tr w:rsidR="00111AB0" w:rsidRPr="00111AB0" w:rsidTr="00EB0E14">
        <w:trPr>
          <w:tblCellSpacing w:w="22" w:type="dxa"/>
        </w:trPr>
        <w:tc>
          <w:tcPr>
            <w:tcW w:w="6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завершению оценочных процедур для озвучивания и обсуждения итогов проводятся административные совещания и заседания педсовета детского сада.</w:t>
            </w:r>
          </w:p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Администрация должна уведомить педагогических работников о результатах проверки не позднее, чем через десять дней после окончания контроля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886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 Учреждения, </w:t>
            </w:r>
          </w:p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работники</w:t>
            </w:r>
          </w:p>
        </w:tc>
      </w:tr>
      <w:tr w:rsidR="00111AB0" w:rsidRPr="00111AB0" w:rsidTr="00EB0E14">
        <w:trPr>
          <w:tblCellSpacing w:w="22" w:type="dxa"/>
        </w:trPr>
        <w:tc>
          <w:tcPr>
            <w:tcW w:w="6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конце учебного года на заседаниях педагогических совета на основании отчетности о контрольных мероприятиях, аналитических справок о результатах ВСОКО выделяются проблемы, требующие оперативного решения, намечается план деятельности и приоритетные задачи на будущий учебный год. </w:t>
            </w:r>
          </w:p>
        </w:tc>
        <w:tc>
          <w:tcPr>
            <w:tcW w:w="9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886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Заведующий Учреждением, </w:t>
            </w:r>
          </w:p>
          <w:p w:rsidR="00111AB0" w:rsidRPr="00111AB0" w:rsidRDefault="00111AB0" w:rsidP="0011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1A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воспитатель</w:t>
            </w:r>
          </w:p>
        </w:tc>
      </w:tr>
    </w:tbl>
    <w:p w:rsidR="001D7C50" w:rsidRPr="00111AB0" w:rsidRDefault="001D7C50" w:rsidP="00111A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C63" w:rsidRDefault="001D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63" w:rsidRPr="00DB55DB" w:rsidRDefault="001D0C63" w:rsidP="001D0C6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D0C63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 В пятом разделе программы</w:t>
      </w:r>
      <w:r w:rsidRPr="001D0C63">
        <w:rPr>
          <w:b/>
          <w:color w:val="000000"/>
        </w:rPr>
        <w:t xml:space="preserve"> </w:t>
      </w:r>
      <w:r w:rsidRPr="001D0C63">
        <w:rPr>
          <w:color w:val="000000"/>
          <w:sz w:val="28"/>
          <w:szCs w:val="28"/>
        </w:rPr>
        <w:t xml:space="preserve"> ВСОКО </w:t>
      </w:r>
      <w:r w:rsidRPr="00A3553D"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r>
        <w:rPr>
          <w:b/>
          <w:color w:val="000000"/>
        </w:rPr>
        <w:t xml:space="preserve">  </w:t>
      </w:r>
      <w:r w:rsidRPr="00DB55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задачи</w:t>
      </w:r>
      <w:r w:rsidR="00A3553D" w:rsidRPr="00DB55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Pr="001D0C63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исполнителей</w:t>
      </w:r>
      <w:r w:rsidR="00A35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C63">
        <w:rPr>
          <w:rFonts w:ascii="Times New Roman" w:hAnsi="Times New Roman" w:cs="Times New Roman"/>
          <w:color w:val="000000"/>
          <w:sz w:val="28"/>
          <w:szCs w:val="28"/>
        </w:rPr>
        <w:t xml:space="preserve"> самообследования в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5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B55DB" w:rsidRPr="00DB55DB">
        <w:rPr>
          <w:rFonts w:ascii="Times New Roman" w:hAnsi="Times New Roman" w:cs="Times New Roman"/>
          <w:color w:val="FF0000"/>
          <w:sz w:val="28"/>
          <w:szCs w:val="28"/>
        </w:rPr>
        <w:t>это перечислены их функциональные обязанности</w:t>
      </w:r>
      <w:r w:rsidR="00101366" w:rsidRPr="00DB5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53D" w:rsidRPr="00DB5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11199" w:type="dxa"/>
        <w:tblCellSpacing w:w="22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61"/>
        <w:gridCol w:w="8938"/>
      </w:tblGrid>
      <w:tr w:rsidR="001D0C63" w:rsidRPr="000E0DC9" w:rsidTr="001D0C63">
        <w:trPr>
          <w:tblCellSpacing w:w="22" w:type="dxa"/>
        </w:trPr>
        <w:tc>
          <w:tcPr>
            <w:tcW w:w="2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63" w:rsidRPr="00101366" w:rsidRDefault="001D0C63" w:rsidP="001D0C63">
            <w:pPr>
              <w:ind w:firstLine="22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0C63" w:rsidRPr="001D0C63" w:rsidRDefault="001D0C63" w:rsidP="00DB55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0C63">
              <w:rPr>
                <w:b/>
                <w:color w:val="000000"/>
                <w:sz w:val="18"/>
                <w:szCs w:val="18"/>
              </w:rPr>
              <w:t>Задачи</w:t>
            </w:r>
          </w:p>
        </w:tc>
      </w:tr>
      <w:tr w:rsidR="001D0C63" w:rsidRPr="00724CCA" w:rsidTr="001D0C63">
        <w:trPr>
          <w:tblCellSpacing w:w="22" w:type="dxa"/>
        </w:trPr>
        <w:tc>
          <w:tcPr>
            <w:tcW w:w="2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63" w:rsidRPr="00101366" w:rsidRDefault="001D0C63" w:rsidP="00DB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Учреждения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0C63" w:rsidRPr="00101366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составляет и в приказном порядке утверждает локальные акты, регламентирующие оценочные процедуры.</w:t>
            </w:r>
          </w:p>
          <w:p w:rsidR="001D0C63" w:rsidRPr="00101366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Готовит концепт и реализует мероприятия, позволяющие усовершенствовать проведение ВСОКО.</w:t>
            </w:r>
          </w:p>
          <w:p w:rsidR="001D0C63" w:rsidRPr="00101366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Следит и оказывает содействие в проведении мониторинга, статистических и социологических исследований в рамках самообследования. </w:t>
            </w:r>
          </w:p>
          <w:p w:rsidR="001D0C63" w:rsidRPr="00101366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Отвечает за сбор и анализ информации об уровне качества образования в вверенном образовательном учреждении.</w:t>
            </w:r>
          </w:p>
          <w:p w:rsidR="001D0C63" w:rsidRPr="00101366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Помогает педагогическим работникам и общественным экспертам подготовиться к проверке.</w:t>
            </w:r>
          </w:p>
          <w:p w:rsidR="001D0C63" w:rsidRPr="00101366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муниципальном уровне освещает результаты проверки, составляет информационно-аналитические документы. </w:t>
            </w:r>
          </w:p>
          <w:p w:rsidR="001D0C63" w:rsidRPr="001D0C63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Проанализировав результаты ВСОКО, принимает решение по управлению Учреждением, направленные на совершенствование процесса обучения</w:t>
            </w:r>
            <w:r w:rsidRPr="001D0C63">
              <w:rPr>
                <w:color w:val="000000"/>
                <w:sz w:val="18"/>
                <w:szCs w:val="18"/>
              </w:rPr>
              <w:t>. </w:t>
            </w:r>
          </w:p>
        </w:tc>
      </w:tr>
      <w:tr w:rsidR="001D0C63" w:rsidRPr="00724CCA" w:rsidTr="001D0C63">
        <w:trPr>
          <w:tblCellSpacing w:w="22" w:type="dxa"/>
        </w:trPr>
        <w:tc>
          <w:tcPr>
            <w:tcW w:w="2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63" w:rsidRPr="00101366" w:rsidRDefault="001D0C63" w:rsidP="00DB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Педагогический совет 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0C63" w:rsidRPr="00101366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Помогает выбрать стратегию развития системы обучения, организовывать работу и агитировать педработников к повышению квалификации, проявлению творческих инициатив. </w:t>
            </w:r>
          </w:p>
          <w:p w:rsidR="001D0C63" w:rsidRPr="00101366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Стимулирует педагогов принимать участие в конкурсах педагогического мастерства и программ обучения.</w:t>
            </w:r>
          </w:p>
          <w:p w:rsidR="001D0C63" w:rsidRPr="00101366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 обсуждают показатели динамики развития образовательной системы, результаты общественной экспертизы, мониторинга и измерения. </w:t>
            </w:r>
          </w:p>
          <w:p w:rsidR="001D0C63" w:rsidRPr="00101366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заседаниях озвучивают доклады и отчеты коллег.</w:t>
            </w:r>
          </w:p>
        </w:tc>
      </w:tr>
      <w:tr w:rsidR="001D0C63" w:rsidRPr="00724CCA" w:rsidTr="001D0C63">
        <w:trPr>
          <w:tblCellSpacing w:w="22" w:type="dxa"/>
        </w:trPr>
        <w:tc>
          <w:tcPr>
            <w:tcW w:w="2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63" w:rsidRPr="00101366" w:rsidRDefault="001D0C63" w:rsidP="00DB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группа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0C63" w:rsidRPr="00101366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Принимает активное участие в разработке методики и системы показателей качества обучения.</w:t>
            </w:r>
          </w:p>
          <w:p w:rsidR="001D0C63" w:rsidRPr="00101366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Помогает в разработке критериев, необходимых для оценки эффективности деятельности педработников.</w:t>
            </w:r>
          </w:p>
          <w:p w:rsidR="001D0C63" w:rsidRPr="00101366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Оказывает содействие в подготовке специалистов к выполнению контрольно-проверочных процедур (экспертов и педработников Учреждения.</w:t>
            </w:r>
          </w:p>
          <w:p w:rsidR="001D0C63" w:rsidRPr="00101366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Оценивает итоги мониторинга степени развития воспитанников детского сада, вырабатывает предложения для улучшения полученных показателей.</w:t>
            </w:r>
          </w:p>
          <w:p w:rsidR="001D0C63" w:rsidRPr="00101366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Выдвигает ряд предложений для управленческий решений, основанных на результатах мониторинга. </w:t>
            </w:r>
          </w:p>
        </w:tc>
      </w:tr>
    </w:tbl>
    <w:p w:rsidR="001D0C63" w:rsidRDefault="001D0C63" w:rsidP="001D0C63">
      <w:pPr>
        <w:rPr>
          <w:rFonts w:ascii="Times New Roman" w:hAnsi="Times New Roman" w:cs="Times New Roman"/>
          <w:sz w:val="18"/>
          <w:szCs w:val="18"/>
        </w:rPr>
      </w:pPr>
    </w:p>
    <w:p w:rsidR="001D0C63" w:rsidRPr="00A3553D" w:rsidRDefault="001D0C63" w:rsidP="001D0C63">
      <w:pPr>
        <w:rPr>
          <w:rFonts w:ascii="Times New Roman" w:hAnsi="Times New Roman" w:cs="Times New Roman"/>
          <w:sz w:val="28"/>
          <w:szCs w:val="28"/>
        </w:rPr>
      </w:pPr>
      <w:r w:rsidRPr="001D0C63">
        <w:rPr>
          <w:rFonts w:ascii="Times New Roman" w:hAnsi="Times New Roman" w:cs="Times New Roman"/>
          <w:b/>
          <w:sz w:val="28"/>
          <w:szCs w:val="28"/>
        </w:rPr>
        <w:lastRenderedPageBreak/>
        <w:t>Слайд 14.</w:t>
      </w:r>
      <w:r w:rsidR="004C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EF8" w:rsidRPr="004C0EF8">
        <w:rPr>
          <w:rFonts w:ascii="Times New Roman" w:hAnsi="Times New Roman" w:cs="Times New Roman"/>
          <w:sz w:val="28"/>
          <w:szCs w:val="28"/>
        </w:rPr>
        <w:t>Шестой раздел</w:t>
      </w:r>
      <w:r w:rsidR="004C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EF8" w:rsidRPr="004C0E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C0EF8" w:rsidRPr="004C0EF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Показатель внутренней системы оценки качества образования»</w:t>
      </w:r>
      <w:r w:rsidR="00A355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3553D" w:rsidRPr="00A3553D">
        <w:rPr>
          <w:rFonts w:ascii="Times New Roman" w:hAnsi="Times New Roman" w:cs="Times New Roman"/>
          <w:bCs/>
          <w:color w:val="000000"/>
          <w:sz w:val="28"/>
          <w:szCs w:val="28"/>
        </w:rPr>
        <w:t>содержит описание</w:t>
      </w:r>
      <w:r w:rsidR="00A3553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3553D" w:rsidRPr="00A3553D">
        <w:rPr>
          <w:rFonts w:ascii="Times New Roman" w:hAnsi="Times New Roman" w:cs="Times New Roman"/>
          <w:bCs/>
          <w:color w:val="000000"/>
          <w:sz w:val="28"/>
          <w:szCs w:val="28"/>
        </w:rPr>
        <w:t>объекта, или предмета ВСОКО</w:t>
      </w:r>
      <w:r w:rsidR="00A35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 показатели качества образования. </w:t>
      </w:r>
    </w:p>
    <w:tbl>
      <w:tblPr>
        <w:tblW w:w="11057" w:type="dxa"/>
        <w:tblCellSpacing w:w="22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253"/>
        <w:gridCol w:w="7804"/>
      </w:tblGrid>
      <w:tr w:rsidR="00A3553D" w:rsidRPr="000E0DC9" w:rsidTr="00510F91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3D" w:rsidRPr="00FC26A8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7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553D" w:rsidRPr="00FC26A8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Предмет или объект проверки</w:t>
            </w:r>
          </w:p>
        </w:tc>
      </w:tr>
      <w:tr w:rsidR="00A3553D" w:rsidRPr="00724CCA" w:rsidTr="00510F91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3D" w:rsidRPr="00FC26A8" w:rsidRDefault="00A3553D" w:rsidP="00DB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деятельности Учреждения</w:t>
            </w:r>
          </w:p>
        </w:tc>
        <w:tc>
          <w:tcPr>
            <w:tcW w:w="7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553D" w:rsidRPr="00FC26A8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достижения детей и то, насколько они освоили основную общеобразовательную программу;</w:t>
            </w:r>
          </w:p>
          <w:p w:rsidR="00A3553D" w:rsidRPr="00FC26A8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насколько дети готовы к школе;</w:t>
            </w:r>
          </w:p>
          <w:p w:rsidR="00A3553D" w:rsidRPr="00FC26A8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насколько потребители образовательных услуг (родители, воспитатели и специалисты) удовлетворены их качеством;</w:t>
            </w:r>
          </w:p>
          <w:p w:rsidR="00A3553D" w:rsidRPr="00FC26A8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выполнения муниципального задания.</w:t>
            </w:r>
          </w:p>
        </w:tc>
      </w:tr>
      <w:tr w:rsidR="00A3553D" w:rsidRPr="00724CCA" w:rsidTr="00510F91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3D" w:rsidRPr="00FC26A8" w:rsidRDefault="00A3553D" w:rsidP="00DB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Педагогический процесс в Учреждении</w:t>
            </w:r>
          </w:p>
        </w:tc>
        <w:tc>
          <w:tcPr>
            <w:tcW w:w="7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553D" w:rsidRPr="00FC26A8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деятельность, которая осуществляется в ходе реализации других видов деятельности детей и режимных моментов;</w:t>
            </w:r>
          </w:p>
          <w:p w:rsidR="00A3553D" w:rsidRPr="00FC26A8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занятость воспитанников;</w:t>
            </w:r>
          </w:p>
          <w:p w:rsidR="00A3553D" w:rsidRPr="00FC26A8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сотрудничество с семьями воспитанников для полного освоения основной программы. </w:t>
            </w:r>
          </w:p>
        </w:tc>
      </w:tr>
      <w:tr w:rsidR="00A3553D" w:rsidRPr="00724CCA" w:rsidTr="00510F91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3D" w:rsidRPr="00FC26A8" w:rsidRDefault="00A3553D" w:rsidP="00DB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 реализации основной общеобразовательной программы</w:t>
            </w:r>
          </w:p>
        </w:tc>
        <w:tc>
          <w:tcPr>
            <w:tcW w:w="7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квалифицированных педагогов (кадровая стратегия детского сада, динамика профессионального роста сотрудников, их профессиональные достижения, консультативная помощь родителям в процессе обучения и воспитания детей). </w:t>
            </w:r>
          </w:p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Материально-техническая база (техническое и санитарное состояние помещений, наличие и оснащение медкабинета, наличие необходимой для воспитательно - образовательной деятельности мебели, и средств, эффективность профилактических и санитарно-эпидемиологических мероприятий, соблюдение техники безопасности, охраны труда) </w:t>
            </w:r>
          </w:p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 - техническая база детского сада (наличие дидактического материала и игрушек, правильность, комфортность и безопасность оснащения кабинетов, предметно-развивающая среда, технические средства обучения)</w:t>
            </w:r>
          </w:p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Медицинское обеспечение Учреждения (процесс оздоровления детей, обеспечение сбалансированного общественного питания, контроль за состоянием и динамикой детского здоровья, психофизическим развитием детей).</w:t>
            </w:r>
          </w:p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Финансирование Учреждения (количество средств, выделенных на реализацию программы, заработные платы и премии педагогическим работникам). </w:t>
            </w:r>
          </w:p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Предметно-пространственная среда (соответствие ее компонентов возрастным особенностям воспитанников, разнообразие инвентаря, оборудования и учебных материалов согласно требованиям ФГОС, условия для реализации инклюзивного образования, совместной деятельности взрослых и детей, возможности для уединения и работе в группах)</w:t>
            </w:r>
          </w:p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обеспечение (насколько успешно взаимодействие с членами семей воспитанников, проведение психолого-педагогической проверки).</w:t>
            </w:r>
          </w:p>
          <w:p w:rsidR="00A3553D" w:rsidRPr="00FC26A8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Информационно-методическое обеспечение (задействуют ли работники детского сада в своей работе ПК, в какой мере им оказывается методическая поддержка, наличие сайта Учреждения, технологического оборудования и программного обеспечения).</w:t>
            </w:r>
          </w:p>
        </w:tc>
      </w:tr>
      <w:tr w:rsidR="00A3553D" w:rsidRPr="00724CCA" w:rsidTr="00510F91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53D" w:rsidRPr="00FC26A8" w:rsidRDefault="00A3553D" w:rsidP="00DB55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Среда обучения</w:t>
            </w:r>
          </w:p>
        </w:tc>
        <w:tc>
          <w:tcPr>
            <w:tcW w:w="7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553D" w:rsidRPr="00FC26A8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дифференциация контингента детей в Учреждении;</w:t>
            </w:r>
          </w:p>
          <w:p w:rsidR="00A3553D" w:rsidRPr="00FC26A8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взаимодействие с социумом и окружающим миром;</w:t>
            </w:r>
          </w:p>
          <w:p w:rsidR="00A3553D" w:rsidRPr="00FC26A8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 адаптации воспитанников в Учреждении;</w:t>
            </w:r>
          </w:p>
          <w:p w:rsidR="00A3553D" w:rsidRPr="00FC26A8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6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педагогический коллектив.</w:t>
            </w:r>
          </w:p>
        </w:tc>
      </w:tr>
    </w:tbl>
    <w:p w:rsidR="001D0C63" w:rsidRDefault="001D0C63" w:rsidP="001D0C63">
      <w:pPr>
        <w:rPr>
          <w:rFonts w:ascii="Times New Roman" w:hAnsi="Times New Roman" w:cs="Times New Roman"/>
          <w:sz w:val="18"/>
          <w:szCs w:val="18"/>
        </w:rPr>
      </w:pPr>
    </w:p>
    <w:p w:rsidR="001D0C63" w:rsidRDefault="0038704A" w:rsidP="001D0C63">
      <w:pPr>
        <w:rPr>
          <w:rFonts w:ascii="Times New Roman" w:hAnsi="Times New Roman" w:cs="Times New Roman"/>
          <w:sz w:val="28"/>
          <w:szCs w:val="28"/>
        </w:rPr>
      </w:pPr>
      <w:r w:rsidRPr="0038704A">
        <w:rPr>
          <w:rFonts w:ascii="Times New Roman" w:hAnsi="Times New Roman" w:cs="Times New Roman"/>
          <w:b/>
          <w:sz w:val="28"/>
          <w:szCs w:val="28"/>
        </w:rPr>
        <w:t xml:space="preserve">Слайд 15.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0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704A">
        <w:rPr>
          <w:rFonts w:ascii="Times New Roman" w:hAnsi="Times New Roman" w:cs="Times New Roman"/>
          <w:sz w:val="28"/>
          <w:szCs w:val="28"/>
        </w:rPr>
        <w:t>едьмо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8704A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 критерии  ВСОКО</w:t>
      </w:r>
      <w:r w:rsidR="005B27D2">
        <w:rPr>
          <w:rFonts w:ascii="Times New Roman" w:hAnsi="Times New Roman" w:cs="Times New Roman"/>
          <w:sz w:val="28"/>
          <w:szCs w:val="28"/>
        </w:rPr>
        <w:t xml:space="preserve"> </w:t>
      </w:r>
      <w:r w:rsidR="006225C2">
        <w:rPr>
          <w:rFonts w:ascii="Times New Roman" w:hAnsi="Times New Roman" w:cs="Times New Roman"/>
          <w:sz w:val="28"/>
          <w:szCs w:val="28"/>
        </w:rPr>
        <w:t>и их содержание</w:t>
      </w:r>
    </w:p>
    <w:tbl>
      <w:tblPr>
        <w:tblStyle w:val="a9"/>
        <w:tblW w:w="10915" w:type="dxa"/>
        <w:tblInd w:w="-1026" w:type="dxa"/>
        <w:tblLook w:val="01E0"/>
      </w:tblPr>
      <w:tblGrid>
        <w:gridCol w:w="3396"/>
        <w:gridCol w:w="7519"/>
      </w:tblGrid>
      <w:tr w:rsidR="0038704A" w:rsidTr="00510F91">
        <w:tc>
          <w:tcPr>
            <w:tcW w:w="3396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Что включает?</w:t>
            </w:r>
          </w:p>
        </w:tc>
      </w:tr>
      <w:tr w:rsidR="0038704A" w:rsidTr="00510F91">
        <w:tc>
          <w:tcPr>
            <w:tcW w:w="3396" w:type="dxa"/>
            <w:vMerge w:val="restart"/>
          </w:tcPr>
          <w:p w:rsidR="0038704A" w:rsidRPr="00A92F15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92F15">
              <w:rPr>
                <w:bCs/>
                <w:color w:val="000000"/>
              </w:rPr>
              <w:t>Показатели, которые характеризуют соответствие ООП ДО</w:t>
            </w:r>
          </w:p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92F15">
              <w:rPr>
                <w:bCs/>
                <w:color w:val="000000"/>
              </w:rPr>
              <w:t>(Далее-</w:t>
            </w:r>
            <w:r>
              <w:rPr>
                <w:bCs/>
                <w:color w:val="000000"/>
              </w:rPr>
              <w:t xml:space="preserve"> </w:t>
            </w:r>
            <w:r w:rsidRPr="00A92F15">
              <w:rPr>
                <w:bCs/>
                <w:color w:val="000000"/>
              </w:rPr>
              <w:t>Программа) требованиям действующих нормативных правовых актов</w:t>
            </w: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Программы принципам:</w:t>
            </w:r>
          </w:p>
          <w:p w:rsidR="0038704A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возрастной адекватности;</w:t>
            </w:r>
          </w:p>
          <w:p w:rsidR="0038704A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развивающего образования;</w:t>
            </w:r>
          </w:p>
          <w:p w:rsidR="0038704A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поддержки детской инициативы в разнообразных видах детской деятельности;</w:t>
            </w:r>
          </w:p>
          <w:p w:rsidR="0038704A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субъектной позиции ребенка в образовательном процессе;</w:t>
            </w:r>
          </w:p>
          <w:p w:rsidR="0038704A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единства  воспитательных ,развивающих и обучающих целей и задач </w:t>
            </w:r>
            <w:r>
              <w:rPr>
                <w:bCs/>
                <w:color w:val="000000"/>
              </w:rPr>
              <w:lastRenderedPageBreak/>
              <w:t>процесса образования детей;</w:t>
            </w:r>
          </w:p>
          <w:p w:rsidR="0038704A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комплексно-тематическому принципу построения образовательного процесса;</w:t>
            </w:r>
          </w:p>
          <w:p w:rsidR="0038704A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интеграция образовательных областей;</w:t>
            </w:r>
          </w:p>
          <w:p w:rsidR="0038704A" w:rsidRPr="00306DD3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взаимодействие Учреждения с семьями детей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Отражение в Программе основных моделей построения образовательного процесса (совместной деятельности взрослых и детей, самостоятельной деятельности детей) в том числе</w:t>
            </w:r>
          </w:p>
          <w:p w:rsidR="0038704A" w:rsidRPr="000C3783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ведущей деятельности дошкольного возраста (игровой);</w:t>
            </w:r>
          </w:p>
          <w:p w:rsidR="0038704A" w:rsidRPr="000C3783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специфических детских видов деятельности (двигательной, коммуникативной, познавательно-исследовательской, изобразительной, музыкальной, трудовой, восприятия художественной литературы):</w:t>
            </w:r>
          </w:p>
          <w:p w:rsidR="0038704A" w:rsidRPr="000C3783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возможности учета потребностей и интересов детей;</w:t>
            </w:r>
          </w:p>
          <w:p w:rsidR="0038704A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отсутствие других, неадекватных дошкольному возрасту, моделей построения образовательного процесса </w:t>
            </w:r>
          </w:p>
        </w:tc>
      </w:tr>
      <w:tr w:rsidR="0038704A" w:rsidTr="00510F91">
        <w:trPr>
          <w:trHeight w:val="854"/>
        </w:trPr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92936">
              <w:rPr>
                <w:b/>
                <w:bCs/>
                <w:color w:val="000000"/>
              </w:rPr>
              <w:t>Соответствие предлагаемых в Программе форм работы с детьми:</w:t>
            </w:r>
          </w:p>
          <w:p w:rsidR="0038704A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принципу возрастной адекватности;</w:t>
            </w:r>
          </w:p>
          <w:p w:rsidR="0038704A" w:rsidRPr="00192936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субъект-субъктной модели организации образовательного процесса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Pr="00192936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92936">
              <w:rPr>
                <w:b/>
                <w:bCs/>
                <w:color w:val="000000"/>
              </w:rPr>
              <w:t>Использование для разработки Программы примерной основной общеобразовательной программы дошкольного образования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Соответствие общего объема Программы</w:t>
            </w:r>
          </w:p>
          <w:p w:rsidR="0038704A" w:rsidRPr="00192936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92936">
              <w:rPr>
                <w:bCs/>
                <w:color w:val="000000"/>
              </w:rPr>
              <w:t>требованиям к общему времени реализации Программы;</w:t>
            </w:r>
          </w:p>
          <w:p w:rsidR="0038704A" w:rsidRPr="00192936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92936">
              <w:rPr>
                <w:bCs/>
                <w:color w:val="000000"/>
              </w:rPr>
              <w:t>направленности групп в структуре дошкольной организации, а также имеющимися приоритетным направлениям деятельности;</w:t>
            </w:r>
          </w:p>
          <w:p w:rsidR="0038704A" w:rsidRPr="00192936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92936">
              <w:rPr>
                <w:bCs/>
                <w:color w:val="000000"/>
              </w:rPr>
              <w:t>режиму пребывания детей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структуры Программы требованиям ФГОС ДО:</w:t>
            </w:r>
          </w:p>
          <w:p w:rsidR="0038704A" w:rsidRPr="00192936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 в программе целевого, содержательного и организационного раздела</w:t>
            </w:r>
          </w:p>
        </w:tc>
      </w:tr>
      <w:tr w:rsidR="0038704A" w:rsidTr="00510F91">
        <w:tc>
          <w:tcPr>
            <w:tcW w:w="3396" w:type="dxa"/>
            <w:vMerge w:val="restart"/>
          </w:tcPr>
          <w:p w:rsidR="0038704A" w:rsidRPr="00192936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92936">
              <w:rPr>
                <w:bCs/>
                <w:color w:val="000000"/>
              </w:rPr>
              <w:t>Показатели, которые характеризуют соответствие условий реализации Программы требованиям действующих нормативно-правовых актов</w:t>
            </w: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психолого-педагогических условий требованиям ФГОС ДО:</w:t>
            </w:r>
          </w:p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РППС требованиям ФГОС ДО;</w:t>
            </w:r>
          </w:p>
          <w:p w:rsidR="0038704A" w:rsidRPr="004E0A54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Общим принципам насыщенности, трансформируемости, полифункциональности, вариативности, доступности, безопасности, возрастной адекватности;</w:t>
            </w:r>
          </w:p>
          <w:p w:rsidR="0038704A" w:rsidRPr="004E0A54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Требованиям обеспечения процессов присмотра и ухода:</w:t>
            </w:r>
          </w:p>
          <w:p w:rsidR="0038704A" w:rsidRPr="004E0A54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Требованиям к  организации совместной со взрослыми и самостоятельной деятельности: игровой, двигательной, коммуникативной, познавательно-исследовательской, речевой, трудовой, изобразительной, восприятия художественной литературы, музыкальной:</w:t>
            </w:r>
          </w:p>
          <w:p w:rsidR="0038704A" w:rsidRPr="004E0A54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 к оказанию квалифицированной коррекционной помощи детям с ОВЗ:</w:t>
            </w:r>
          </w:p>
          <w:p w:rsidR="0038704A" w:rsidRPr="004E0A54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Соответствие оборудования и оснащения групповых помещений: гигиеническим, эстетическим требованиям, принципу необходимости и доступности для реализации Программы</w:t>
            </w:r>
          </w:p>
          <w:p w:rsidR="0038704A" w:rsidRPr="004E0A54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Соответствие оборудования и оснащения методического кабинета принципу необходимости и достаточности для реализации Программы;</w:t>
            </w:r>
          </w:p>
          <w:p w:rsidR="0038704A" w:rsidRPr="00A92F15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Соответствие оборудования и оснащенности кабинета педагога-психолога, логопеда, иных кабинетов: гигиеническим требованиям, принципу необходимости и достаточности для реализации Программы, в том числе с осуществлением квалифицированной коррекции недостатков в физическом и (или) психическом  развитии детей  с ОВЗ</w:t>
            </w:r>
          </w:p>
          <w:p w:rsidR="0038704A" w:rsidRPr="00A92F15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92F15">
              <w:rPr>
                <w:bCs/>
                <w:color w:val="000000"/>
              </w:rPr>
              <w:t>Соответствие оборудования и оснащения музыкального и физкультурного залов (иных залов, игровых комнат, изостудий, театральных студий): гигиеническим, эстетическим требованиям, принципу необходимости и достаточности для реализации Программы;</w:t>
            </w:r>
          </w:p>
          <w:p w:rsidR="0038704A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92F15">
              <w:rPr>
                <w:bCs/>
                <w:color w:val="000000"/>
              </w:rPr>
              <w:t>Соответствие ТСО: гигиеническим требованиям, в том числе наличие сертификата качества; принципу необходимости и достаточности для реализации Программы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кадрового обеспечения требованиям, предъявляемым:</w:t>
            </w:r>
          </w:p>
          <w:p w:rsidR="0038704A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укомплектованности педагогических кадров;</w:t>
            </w:r>
          </w:p>
          <w:p w:rsidR="0038704A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укомплектованности руководящих кадров;</w:t>
            </w:r>
          </w:p>
          <w:p w:rsidR="0038704A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укомплектованности иных кадров;</w:t>
            </w:r>
          </w:p>
          <w:p w:rsidR="0038704A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уровню квалификации кадрового состава; </w:t>
            </w:r>
          </w:p>
          <w:p w:rsidR="0038704A" w:rsidRPr="00A92F15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дополнительному профессиональному образованию кадрового состава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материально-технического обеспечения требованиям, предъявляемым:</w:t>
            </w:r>
          </w:p>
          <w:p w:rsidR="0038704A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участку;</w:t>
            </w:r>
          </w:p>
          <w:p w:rsidR="0038704A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Зданию;</w:t>
            </w:r>
          </w:p>
          <w:p w:rsidR="0038704A" w:rsidRPr="00D74CE0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Помещениям;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Программно-методическое обеспечение</w:t>
            </w:r>
          </w:p>
          <w:p w:rsidR="0038704A" w:rsidRPr="00D74CE0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Наличие комплекса пособий (для педагогов, родителей, детей, обеспечивающих реализацию обязательной части Программы);</w:t>
            </w:r>
          </w:p>
          <w:p w:rsidR="0038704A" w:rsidRPr="00D74CE0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Концептуальная непротиворечивость примерной основной общеобразовательной программы дошкольного образования и комплексу пособий, обеспечивающих её реализацию:</w:t>
            </w:r>
          </w:p>
          <w:p w:rsidR="0038704A" w:rsidRPr="00436A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Направленность комплекса  пособий на качественную  реализацию Программы с учетом целевых ориентиров;</w:t>
            </w:r>
          </w:p>
          <w:p w:rsidR="0038704A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Наличие полного комплекта программ, технологий, методик, обеспечивающих реализацию части Программы, формируемой участниками образовательных отношений</w:t>
            </w:r>
          </w:p>
        </w:tc>
      </w:tr>
      <w:tr w:rsidR="0038704A" w:rsidTr="00510F91">
        <w:tc>
          <w:tcPr>
            <w:tcW w:w="3396" w:type="dxa"/>
            <w:vMerge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нормативно-правового обеспечения реализации Программы, в том числе наличие обязательных документов и их соответствие требованиям законодательства, и иных нормативно-правовых актов: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ООП ДО;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Устава;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Учредительных документов;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Локальных актов;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Лицензии на право осуществления образовательной деятельности;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Акта приемки ДОУ к новому (текущему) учебному году;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Протоколы заседания органов самоуправления  Учреждением;</w:t>
            </w:r>
          </w:p>
          <w:p w:rsidR="0038704A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Документов, обеспечивающих процесс  управления реализацией Программы, в том числе анализ, планирование, организацию, контроль и коррекцию реализации Программы;</w:t>
            </w:r>
          </w:p>
          <w:p w:rsidR="0038704A" w:rsidRPr="00436A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Программы Развития в условиях реализации ФГОС ДО</w:t>
            </w:r>
          </w:p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38704A" w:rsidTr="00510F91">
        <w:tc>
          <w:tcPr>
            <w:tcW w:w="3396" w:type="dxa"/>
          </w:tcPr>
          <w:p w:rsidR="0038704A" w:rsidRPr="003A50BE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A50BE">
              <w:rPr>
                <w:bCs/>
                <w:color w:val="000000"/>
              </w:rPr>
              <w:t>Показатели, которые характеризуют освоение Программы требованиям действующих нормативных правовых документов</w:t>
            </w:r>
          </w:p>
        </w:tc>
        <w:tc>
          <w:tcPr>
            <w:tcW w:w="7519" w:type="dxa"/>
          </w:tcPr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Соответствие показателей, характеризующих динамику формирования (к окончанию дошкольного периода детства) качеств в соответствии с целевыми ориентирами, определенными ФГОС ДО, в том числе</w:t>
            </w:r>
          </w:p>
          <w:p w:rsidR="0038704A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A50BE">
              <w:rPr>
                <w:bCs/>
                <w:color w:val="000000"/>
              </w:rPr>
              <w:t>Физических;</w:t>
            </w:r>
          </w:p>
          <w:p w:rsidR="0038704A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Интеллектуальных;</w:t>
            </w:r>
          </w:p>
          <w:p w:rsidR="0038704A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Нравственных;</w:t>
            </w:r>
          </w:p>
          <w:p w:rsidR="0038704A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Эстетических;</w:t>
            </w:r>
          </w:p>
          <w:p w:rsidR="0038704A" w:rsidRPr="003A50BE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личностных</w:t>
            </w:r>
          </w:p>
          <w:p w:rsidR="0038704A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6832FD" w:rsidRDefault="006832FD" w:rsidP="00387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32FD" w:rsidRDefault="006832FD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16.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832FD">
        <w:rPr>
          <w:rFonts w:ascii="Times New Roman" w:hAnsi="Times New Roman" w:cs="Times New Roman"/>
          <w:bCs/>
          <w:color w:val="000000"/>
          <w:sz w:val="28"/>
          <w:szCs w:val="28"/>
        </w:rPr>
        <w:t>В разделе восемь описаны организационная и функциональная структура ВСОКО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субъекты оценки, то есть</w:t>
      </w:r>
      <w:r w:rsidR="001D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осуществляет   оценку качества образования в ДОО (администрация ДОО, педагогический совет, рабочая группа по сбору, обработке полученной информации) и какие конкретно функции выполняет. </w:t>
      </w:r>
    </w:p>
    <w:p w:rsidR="003220A1" w:rsidRPr="00FC26A8" w:rsidRDefault="003220A1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A8" w:rsidRPr="001E0DB5" w:rsidRDefault="006832FD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83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6A8" w:rsidRPr="00FC2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FC2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2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Pr="006832FD">
        <w:rPr>
          <w:rFonts w:ascii="Times New Roman" w:hAnsi="Times New Roman" w:cs="Times New Roman"/>
          <w:bCs/>
          <w:color w:val="000000"/>
          <w:sz w:val="28"/>
          <w:szCs w:val="28"/>
        </w:rPr>
        <w:t>евят</w:t>
      </w:r>
      <w:r w:rsidR="00FC2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</w:t>
      </w:r>
      <w:r w:rsidRPr="00683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</w:t>
      </w:r>
      <w:r w:rsidR="00FC2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683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="00FC2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2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683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Процедура оценки качества психолого-педагогических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83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условий в Учреждении»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C26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C26A8" w:rsidRPr="001E0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включает в себя следующие подразделы:</w:t>
      </w:r>
    </w:p>
    <w:p w:rsidR="001E0DB5" w:rsidRPr="001E0DB5" w:rsidRDefault="00FC26A8" w:rsidP="00DA547F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Показатели  внутренней оценки качества психолого-педагогических условий реализации ООП  ДО.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bCs/>
          <w:i/>
          <w:iCs/>
          <w:color w:val="000000"/>
          <w:szCs w:val="28"/>
        </w:rPr>
        <w:t xml:space="preserve">- </w:t>
      </w:r>
      <w:r w:rsidR="00FC26A8" w:rsidRPr="001E0DB5">
        <w:rPr>
          <w:bCs/>
          <w:i/>
          <w:iCs/>
          <w:color w:val="000000"/>
          <w:szCs w:val="28"/>
        </w:rPr>
        <w:t xml:space="preserve"> </w:t>
      </w:r>
      <w:r w:rsidRPr="001E0DB5">
        <w:rPr>
          <w:iCs/>
          <w:color w:val="000000"/>
          <w:szCs w:val="28"/>
        </w:rPr>
        <w:t>характер взаимодействия сотрудников с детьми и родителями воспитанников;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lastRenderedPageBreak/>
        <w:t>- наличие возможностей для социально-личностного развития ребёнка в процессе организации различных видов детской деятельности;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развития игровой деятельности;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вариативного развивающего дошкольного образования.</w:t>
      </w:r>
    </w:p>
    <w:p w:rsidR="00FC26A8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FC26A8"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FC26A8" w:rsidRPr="001E0DB5" w:rsidRDefault="00FC26A8" w:rsidP="00DA547F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Основные критерии оценки психолого-педагогических условий реализации ООП  ДО. </w:t>
      </w:r>
    </w:p>
    <w:p w:rsidR="001E0DB5" w:rsidRPr="001E0DB5" w:rsidRDefault="00104B0D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E0DB5"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Фиксируются результаты наблюдений на предмет их степени проявления.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>В качестве критериев оценки взаимодействия сотрудников с детьми являются следующие проявления</w:t>
      </w:r>
      <w:r w:rsidR="00104B0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создают и поддерживают доброжелательную атмосферу в группе;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способствуют установлению доверительных отношений с детьми;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-с</w:t>
      </w:r>
      <w:r w:rsidRPr="001E0DB5">
        <w:rPr>
          <w:iCs/>
          <w:color w:val="000000"/>
          <w:szCs w:val="28"/>
        </w:rPr>
        <w:t>отрудники чутко реагируют на инициативу детей в общении;</w:t>
      </w:r>
      <w:r>
        <w:rPr>
          <w:iCs/>
          <w:color w:val="000000"/>
          <w:szCs w:val="28"/>
        </w:rPr>
        <w:t xml:space="preserve"> </w:t>
      </w:r>
      <w:r w:rsidRPr="001E0DB5">
        <w:rPr>
          <w:iCs/>
          <w:color w:val="000000"/>
          <w:szCs w:val="28"/>
        </w:rPr>
        <w:t>взаимодействуя с детьми, сотрудники учитывают их возрастные и индивидуальные особенности;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уделяют специальное внимание детям с особыми потребностями;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 </w:t>
      </w:r>
      <w:r w:rsidRPr="001E0DB5">
        <w:rPr>
          <w:iCs/>
          <w:color w:val="000000"/>
          <w:szCs w:val="28"/>
        </w:rPr>
        <w:t>сотрудники используют позитивные способы коррекции поведения детей;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педагоги планируют образовательную работу (развивающие игры, занятия, прогулки, беседы, экскурсии и пр.) с каждым ребёнком и с группой детей на основании данных психолого-педагогической диагностики развития каждого ребёнка;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дети постоянно находятся в поле внимания взрослого, который при необходимости</w:t>
      </w:r>
    </w:p>
    <w:p w:rsid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включается в игру и другие виды деятельности.</w:t>
      </w:r>
    </w:p>
    <w:p w:rsidR="00104B0D" w:rsidRPr="00104B0D" w:rsidRDefault="00104B0D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FC26A8" w:rsidRPr="00FC26A8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C26A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</w:t>
      </w:r>
      <w:r w:rsidRPr="00FC26A8">
        <w:rPr>
          <w:bCs/>
          <w:i/>
          <w:iCs/>
          <w:color w:val="000000"/>
        </w:rPr>
        <w:t xml:space="preserve"> </w:t>
      </w:r>
      <w:r w:rsidRPr="00FC26A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Технология организации процедуры оценки психолого-педагогических условий для реализации ООП  ДО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FC26A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FC26A8" w:rsidRPr="00FC26A8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FC26A8">
        <w:rPr>
          <w:rFonts w:ascii="Times New Roman" w:hAnsi="Times New Roman" w:cs="Times New Roman"/>
          <w:iCs/>
          <w:color w:val="000000"/>
          <w:sz w:val="28"/>
          <w:szCs w:val="28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FC26A8" w:rsidRPr="00FC26A8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FC26A8">
        <w:rPr>
          <w:iCs/>
          <w:color w:val="000000"/>
          <w:szCs w:val="28"/>
        </w:rPr>
        <w:t>наблюдение за организацией образовательной деятельности в Учреждении со стороны педагогических работников;</w:t>
      </w:r>
    </w:p>
    <w:p w:rsidR="00FC26A8" w:rsidRPr="00FC26A8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FC26A8">
        <w:rPr>
          <w:iCs/>
          <w:color w:val="000000"/>
          <w:szCs w:val="28"/>
        </w:rPr>
        <w:t>фиксация результатов наблюдений в оценочных листах с уточнением степени проявления наблюдаемых явлений (балльная оценка) (Приложение 2)</w:t>
      </w:r>
      <w:r w:rsidR="00C80477">
        <w:rPr>
          <w:iCs/>
          <w:color w:val="000000"/>
          <w:szCs w:val="28"/>
        </w:rPr>
        <w:t xml:space="preserve"> представлено на слайде</w:t>
      </w:r>
      <w:r w:rsidRPr="00FC26A8">
        <w:rPr>
          <w:iCs/>
          <w:color w:val="000000"/>
          <w:szCs w:val="28"/>
        </w:rPr>
        <w:t>;</w:t>
      </w:r>
    </w:p>
    <w:p w:rsidR="00493106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- </w:t>
      </w:r>
      <w:r w:rsidRPr="00FC26A8">
        <w:rPr>
          <w:iCs/>
          <w:color w:val="000000"/>
          <w:szCs w:val="28"/>
        </w:rPr>
        <w:t>наблюдение за процессом взаимодействия всех участников образовательных отношений.</w:t>
      </w:r>
    </w:p>
    <w:p w:rsidR="003220A1" w:rsidRPr="003220A1" w:rsidRDefault="003220A1" w:rsidP="003220A1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</w:p>
    <w:p w:rsidR="00493106" w:rsidRPr="00493106" w:rsidRDefault="00493106" w:rsidP="003220A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  <w:r w:rsidRPr="00493106">
        <w:rPr>
          <w:rFonts w:ascii="Times New Roman" w:hAnsi="Times New Roman" w:cs="Times New Roman"/>
          <w:b/>
          <w:sz w:val="28"/>
          <w:szCs w:val="28"/>
        </w:rPr>
        <w:t>Слайд 18.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93106">
        <w:rPr>
          <w:rFonts w:ascii="Times New Roman" w:hAnsi="Times New Roman" w:cs="Times New Roman"/>
          <w:sz w:val="28"/>
          <w:szCs w:val="28"/>
        </w:rPr>
        <w:t>В десятом разделе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1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«Процедура оценки качества организации развивающей предметно-пространственной среды в Учреждении»</w:t>
      </w:r>
      <w:r w:rsidRPr="00493106">
        <w:rPr>
          <w:b/>
          <w:bCs/>
          <w:i/>
          <w:iCs/>
          <w:color w:val="000000"/>
        </w:rPr>
        <w:t xml:space="preserve">  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Процедура оценки развивающей предметно-пространственной среды (РППС) для реализации ООП ДО в Учреждении осуществляется на основе следующих показателей: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насыщенность РППС;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трансформируемость пространства;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полифункциональность игровых материалов;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вариативность РППС;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доступность РППС;</w:t>
      </w:r>
    </w:p>
    <w:p w:rsid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безопасность РППС.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</w:rPr>
      </w:pPr>
      <w:r w:rsidRPr="00493106">
        <w:rPr>
          <w:rFonts w:ascii="Times New Roman" w:hAnsi="Times New Roman" w:cs="Times New Roman"/>
          <w:sz w:val="28"/>
          <w:szCs w:val="28"/>
        </w:rPr>
        <w:t xml:space="preserve">2. </w:t>
      </w:r>
      <w:r w:rsidRPr="004931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критерии оценки организации развивающей предметно-пространственной среды</w:t>
      </w:r>
      <w:r w:rsid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493106">
        <w:rPr>
          <w:iCs/>
          <w:color w:val="000000"/>
        </w:rPr>
        <w:t xml:space="preserve"> 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критериями оценки развивающей предметно-пространственной среды (РППС) реализации ООП ДО являются:</w:t>
      </w:r>
    </w:p>
    <w:p w:rsid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 </w:t>
      </w:r>
      <w:r w:rsidRPr="00493106">
        <w:rPr>
          <w:iCs/>
          <w:color w:val="000000"/>
          <w:szCs w:val="28"/>
        </w:rPr>
        <w:t>организация РППС в Учреждении обеспечивает реализацию основной образовательной программы;</w:t>
      </w:r>
      <w:r>
        <w:rPr>
          <w:iCs/>
          <w:color w:val="000000"/>
          <w:szCs w:val="28"/>
        </w:rPr>
        <w:t>-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493106">
        <w:rPr>
          <w:iCs/>
          <w:color w:val="000000"/>
          <w:szCs w:val="28"/>
        </w:rPr>
        <w:t>РППС ДОУ соответствует возрасту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в ДОУ обеспечена доступность РППС  для воспитанников, в том числе детей с ограниченными возможностями здоровья и детей-инвалидов;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ДОУ обеспечивает условия для физического развития, охраны и укрепления здоровья, коррекции недостатков развития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помещениях, холлах организованы выставки с поделками детей и пр.);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 ДОУ обеспечивает условия для развития игровой деятельности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ДОУ обеспечивает условия для познавательного развития детей (выделены центры, оснащённые оборудованием, приборами и материалами для разных видов познавательной деятельности детей - книжный центр, огород, центр экспериментирования и др.);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Учреждения обеспечивает условия для художественно-эстетического развития детей (помещения и участок оформлены с художественным вкусом; выделены центры, оснащённые оборудованием и материалами для изобразительной, музыкальной, театрализованной деятельности детей);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- </w:t>
      </w:r>
      <w:r w:rsidR="00493106" w:rsidRPr="00493106">
        <w:rPr>
          <w:iCs/>
          <w:color w:val="000000"/>
          <w:szCs w:val="28"/>
        </w:rPr>
        <w:t>РППС Учреждения является трансформируемой т.е. может меняться в зависимости от образовательной ситуации, в том числе, от меняющихся интересов и возможностей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Учреждения является полифункциональной;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 Учреждения является вариативной;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в Учреждении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ООП ДО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ООП ДО и т.п.);</w:t>
      </w:r>
    </w:p>
    <w:p w:rsid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>РППС Учреждения и её элементы соответствуют требованиям по обеспечению надёжности и безопасности.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493106" w:rsidRPr="00493106" w:rsidRDefault="00493106" w:rsidP="001E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06">
        <w:rPr>
          <w:rFonts w:ascii="Times New Roman" w:hAnsi="Times New Roman" w:cs="Times New Roman"/>
          <w:sz w:val="28"/>
          <w:szCs w:val="28"/>
        </w:rPr>
        <w:t xml:space="preserve">3. </w:t>
      </w:r>
      <w:r w:rsidRPr="004931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Технология организации процедуры оценки организации развивающей предметно-пространственной среды</w:t>
      </w:r>
      <w:r w:rsidR="00B82B3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Процедура оценки предметно-пространственной развивающей среды реализации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ООП ДО включает:</w:t>
      </w:r>
    </w:p>
    <w:p w:rsid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наблюдение за организацией образовательной деятельности в Учреждении со стороны педагогических работников;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 качества организации РППС  (с фиксацией изменений в баллах) (Приложение 3)</w:t>
      </w:r>
      <w:r w:rsidR="00C80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представлено на экране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93106" w:rsidRPr="00493106" w:rsidRDefault="00493106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82B35" w:rsidRPr="00B82B35" w:rsidRDefault="00B82B35" w:rsidP="0032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35">
        <w:rPr>
          <w:rFonts w:ascii="Times New Roman" w:hAnsi="Times New Roman" w:cs="Times New Roman"/>
          <w:b/>
          <w:sz w:val="28"/>
          <w:szCs w:val="28"/>
        </w:rPr>
        <w:t>Слайд 19.</w:t>
      </w:r>
      <w:r w:rsidRPr="00B82B35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 </w:t>
      </w: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одиннадцатом разделе </w:t>
      </w:r>
      <w:r w:rsidRPr="00B82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«Процедура оценки кадровых условий реализации ООП ДО ДОУ»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представлены </w:t>
      </w:r>
      <w:r w:rsidRPr="00B8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35" w:rsidRPr="00B82B35" w:rsidRDefault="00B82B35" w:rsidP="0032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Показатели внутренней оценки кадровых условий реализации ООП ДО</w:t>
      </w:r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кадровых условий реализации ООП ДО в Учреждении осуществляется на основе следующих показателей: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квалификация педагогических работников и учебно-вспомогательного персонала;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должностной состав реализации ООП ДО;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количественный состав реализации ООП ДО;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компетенции педагогических работников.</w:t>
      </w:r>
    </w:p>
    <w:p w:rsidR="00493106" w:rsidRPr="00B82B35" w:rsidRDefault="00493106" w:rsidP="001E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sz w:val="28"/>
          <w:szCs w:val="28"/>
        </w:rPr>
        <w:t xml:space="preserve">2. </w:t>
      </w:r>
      <w:r w:rsidRPr="00B82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критерии оценки кадровых условий реализации ООП ДО</w:t>
      </w:r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критериями оценки кадровых условий реализации основной образовательной программы дошкольного образования в Учреждении являются: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 xml:space="preserve">- </w:t>
      </w:r>
      <w:r w:rsidRPr="00B82B35">
        <w:rPr>
          <w:bCs/>
          <w:iCs/>
          <w:color w:val="000000"/>
          <w:szCs w:val="28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соответствие должностей педагогических работников содержанию ООП ДО;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профильная направленность квалификации педагогических работников в соответствии с занимающей должностью;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отсутствие вакансий;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обеспечивать эмоциональное благополучие детей;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обеспечивать поддержку индивидуальности и инициативы детей;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устанавливать правила взаимодействия в разных ситуациях;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к конструктивному взаимодействию с родителями воспитанников.</w:t>
      </w:r>
    </w:p>
    <w:p w:rsidR="00493106" w:rsidRPr="00B82B35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Pr="00B82B35" w:rsidRDefault="00B82B35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B35">
        <w:rPr>
          <w:b/>
          <w:bCs/>
          <w:i/>
          <w:iCs/>
          <w:color w:val="000000"/>
        </w:rPr>
        <w:t xml:space="preserve"> </w:t>
      </w:r>
      <w:r w:rsidRPr="00B82B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Технология организации процедуры оценки кадровых условий реализации ООП ДО</w:t>
      </w:r>
    </w:p>
    <w:p w:rsidR="00B82B35" w:rsidRPr="00B82B35" w:rsidRDefault="00B82B3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кадровых условий для реализации основной образовательной программы дошкольного образования Учреждения включает:</w:t>
      </w:r>
    </w:p>
    <w:p w:rsidR="00B82B35" w:rsidRPr="00B82B35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мониторинг уровня квалификации педагогических работников;</w:t>
      </w:r>
    </w:p>
    <w:p w:rsidR="00B82B35" w:rsidRPr="00B82B35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мониторинг уровня квалификации учебно-вспомогательного персонала;</w:t>
      </w:r>
    </w:p>
    <w:p w:rsidR="00B82B35" w:rsidRPr="00B82B35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мониторинг проявления профессиональных компетенций сотрудников в процессе реализации задач ООП ДО.</w:t>
      </w:r>
    </w:p>
    <w:p w:rsidR="00B82B35" w:rsidRPr="00B82B35" w:rsidRDefault="00B82B3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кадровых условий реализации ООП ДО ДОУ фиксируются в оценочных листах (Приложении 4)</w:t>
      </w:r>
      <w:r w:rsidR="00C80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выведен на экран</w:t>
      </w: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3106" w:rsidRPr="001E0DB5" w:rsidRDefault="008F16EE" w:rsidP="00322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EE">
        <w:rPr>
          <w:rFonts w:ascii="Times New Roman" w:hAnsi="Times New Roman" w:cs="Times New Roman"/>
          <w:b/>
          <w:sz w:val="28"/>
          <w:szCs w:val="28"/>
        </w:rPr>
        <w:t>Слайд 20.</w:t>
      </w:r>
      <w:r w:rsidRPr="008F16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Pr="008F16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двенадцатом разделе программы</w:t>
      </w:r>
      <w:r w:rsidRPr="008F16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«Процедура оценки материально-технического обеспечения ООП ДО»</w:t>
      </w:r>
    </w:p>
    <w:p w:rsidR="008F16EE" w:rsidRPr="008F16EE" w:rsidRDefault="008F16EE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sz w:val="28"/>
          <w:szCs w:val="28"/>
        </w:rPr>
        <w:t>1.</w:t>
      </w:r>
      <w:r w:rsidRPr="008F16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Показатели внутренней оценки материально-технического обеспечения ООП ДО</w:t>
      </w:r>
    </w:p>
    <w:p w:rsidR="008F16EE" w:rsidRPr="008F16EE" w:rsidRDefault="008F16EE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материально-технических условий реализации основной образовательной программы дошкольного образования в ДОУ осуществляется на основе следующих показателей: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="008F16EE" w:rsidRPr="008F16EE">
        <w:rPr>
          <w:bCs/>
          <w:iCs/>
          <w:color w:val="000000"/>
          <w:szCs w:val="28"/>
        </w:rPr>
        <w:t>средства обучения и воспитания детей;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="008F16EE" w:rsidRPr="008F16EE">
        <w:rPr>
          <w:bCs/>
          <w:iCs/>
          <w:color w:val="000000"/>
          <w:szCs w:val="28"/>
        </w:rPr>
        <w:t>учебно-методическое обеспечение ООП ДО;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 xml:space="preserve">- </w:t>
      </w:r>
      <w:r w:rsidR="008F16EE" w:rsidRPr="008F16EE">
        <w:rPr>
          <w:bCs/>
          <w:iCs/>
          <w:color w:val="000000"/>
          <w:szCs w:val="28"/>
        </w:rPr>
        <w:t>материально-техническое обеспечение ООП ДО;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="008F16EE" w:rsidRPr="008F16EE">
        <w:rPr>
          <w:bCs/>
          <w:iCs/>
          <w:color w:val="000000"/>
          <w:szCs w:val="28"/>
        </w:rPr>
        <w:t>развивающая предметно-пространственная среда.</w:t>
      </w: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DB5" w:rsidRPr="001E0DB5" w:rsidRDefault="001E0DB5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.</w:t>
      </w:r>
      <w:r w:rsidRPr="001E0DB5">
        <w:rPr>
          <w:b/>
          <w:bCs/>
          <w:i/>
          <w:iCs/>
          <w:color w:val="000000"/>
        </w:rPr>
        <w:t xml:space="preserve"> </w:t>
      </w:r>
      <w:r w:rsidRPr="001E0D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2.Основные критерии оценки материально-технического обеспечения ООП ДО</w:t>
      </w:r>
    </w:p>
    <w:p w:rsidR="001E0DB5" w:rsidRPr="001E0DB5" w:rsidRDefault="001E0DB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критериями оценки материально-технических условий реализации основной образовательной программы дошкольного образования в Учреждении являются: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соответствие средств обучения и воспитания возрастным и индивидуальным особенностям развития детей;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обеспеченность ООП ДО учебно-методическими комплектами, оборудованием, специальным оснащением;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соответствие материально-технических условий требованиям пожарной безопасности;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соответствие материально-технических условий требованиям СанПиН;</w:t>
      </w:r>
    </w:p>
    <w:p w:rsidR="00493106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-</w:t>
      </w:r>
      <w:r w:rsidRPr="001E0DB5">
        <w:rPr>
          <w:bCs/>
          <w:iCs/>
          <w:color w:val="000000"/>
          <w:szCs w:val="28"/>
        </w:rPr>
        <w:t>соответствие развивающей предметно-пространственной среды требованиям ООП ДО.</w:t>
      </w:r>
    </w:p>
    <w:p w:rsidR="00A37A38" w:rsidRPr="00A67F79" w:rsidRDefault="00A37A38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</w:p>
    <w:p w:rsidR="00104B0D" w:rsidRP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sz w:val="28"/>
          <w:szCs w:val="28"/>
        </w:rPr>
        <w:t>3.</w:t>
      </w:r>
      <w:r w:rsidRPr="00104B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Технология организации процедуры оценки материально-технического обеспечения ООП ДО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средства обучения и воспитания детей;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учебно-методического обеспечения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материально-технического обеспечения ООП ДО;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материально-технических условий реализации ООП ДО ДОУ фиксируются в оценочных листах (Приложени</w:t>
      </w:r>
      <w:r w:rsidR="00322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и5)</w:t>
      </w:r>
      <w:r w:rsidR="00C80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представлено на слайде.</w:t>
      </w: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493106" w:rsidRPr="00104B0D" w:rsidRDefault="00493106" w:rsidP="00A3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B0D" w:rsidRP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/>
          <w:sz w:val="28"/>
          <w:szCs w:val="28"/>
        </w:rPr>
        <w:t>Слайд 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0D">
        <w:rPr>
          <w:rFonts w:ascii="Times New Roman" w:hAnsi="Times New Roman" w:cs="Times New Roman"/>
          <w:sz w:val="28"/>
          <w:szCs w:val="28"/>
        </w:rPr>
        <w:t>В тринадцатом разделе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0D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104B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 финансового обеспечения ООП ДО»</w:t>
      </w:r>
    </w:p>
    <w:p w:rsidR="00A67F79" w:rsidRDefault="00A67F79" w:rsidP="003220A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</w:rPr>
        <w:t xml:space="preserve"> </w:t>
      </w:r>
      <w:r w:rsidRPr="00104B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Показатели внутренней оценки финансового обеспечения ООП ДО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финансовых условий реализации основной образовательной программы дошкольного образования в ДОУ осуществляется на основе следующих показателей: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норматив обеспечения реализации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структура и объём расходов, необходимый на реализацию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вариативность расходов в связи со спецификой контингента детей.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04B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2.Основные критерии оценки финансового обеспечения ООП ДО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фактический объём расходов на реализацию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 xml:space="preserve">- </w:t>
      </w:r>
      <w:r w:rsidRPr="00104B0D">
        <w:rPr>
          <w:bCs/>
          <w:iCs/>
          <w:color w:val="000000"/>
          <w:szCs w:val="28"/>
        </w:rPr>
        <w:t>структура и объём расходов на реализацию ООП ДО по факту;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дополнительные расходы в связи с вариативностью расходов в связи со спецификой контингента детей;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объём привлечения финансов на реализацию ООП ДО.</w:t>
      </w:r>
    </w:p>
    <w:p w:rsidR="00104B0D" w:rsidRP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4B0D" w:rsidRP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04B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3.Технология организации процедуры оценки финансового обеспечения ООП ДО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структуры и объёма расходов, затраченных на реализацию ООП ДО;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привлечения финансов на реализацию ООП ДО.</w:t>
      </w:r>
    </w:p>
    <w:p w:rsidR="00104B0D" w:rsidRP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финансового обеспечения ООП ДО фиксируются в оценочных листах (Приложении 6)</w:t>
      </w:r>
      <w:r w:rsidR="00C80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представлено на экране</w:t>
      </w: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0D" w:rsidRDefault="00104B0D" w:rsidP="0032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22. </w:t>
      </w:r>
      <w:r w:rsidRPr="00104B0D">
        <w:rPr>
          <w:rFonts w:ascii="Times New Roman" w:hAnsi="Times New Roman" w:cs="Times New Roman"/>
          <w:sz w:val="28"/>
          <w:szCs w:val="28"/>
        </w:rPr>
        <w:t>В четырнадцатом разделе программы ВСОКО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0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04B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Вариативные показатели внутренней оценки качества дошкольного образования»</w:t>
      </w:r>
    </w:p>
    <w:p w:rsid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04B0D" w:rsidRP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Показатели качества образовательных результатов </w:t>
      </w: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(данные показатели не приравниваются к целевым ориентирам дошкольного образования):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личностные результаты (включая показатели социализации и адаптации);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здоровье детей (динамика);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достижения детей на конкурсах, соревнованиях, олимпиадах;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удовлетворённость родителей качеством образовательных услуг (Приложение 7)</w:t>
      </w:r>
      <w:r w:rsidR="00C80477">
        <w:rPr>
          <w:bCs/>
          <w:iCs/>
          <w:color w:val="000000"/>
          <w:szCs w:val="28"/>
        </w:rPr>
        <w:t xml:space="preserve">  представлено на слайде</w:t>
      </w:r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готовность детей к школьному обучению.</w:t>
      </w:r>
    </w:p>
    <w:p w:rsidR="00104B0D" w:rsidRDefault="00104B0D" w:rsidP="00072E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анализ и перспективы работы педагогов ДОО</w:t>
      </w:r>
    </w:p>
    <w:p w:rsidR="00104B0D" w:rsidRP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104B0D" w:rsidRPr="00A67F79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D4F8F" w:rsidRPr="00A67F79" w:rsidRDefault="00A67F79" w:rsidP="00A67F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Слайд 23. </w:t>
      </w:r>
    </w:p>
    <w:p w:rsidR="00C80477" w:rsidRDefault="00C80477" w:rsidP="00072E38">
      <w:pPr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80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Закончить свое выступление</w:t>
      </w:r>
      <w:r w:rsidR="00072E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хочется </w:t>
      </w:r>
      <w:r w:rsidRPr="00C80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словами О. </w:t>
      </w:r>
      <w:r w:rsidR="00072E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Скоролуповой и Н.Фединой</w:t>
      </w:r>
    </w:p>
    <w:p w:rsidR="00072E38" w:rsidRDefault="00072E38" w:rsidP="00072E38">
      <w:pPr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Обеспечение современного качества дошкольного образования – это стремление к тому, чтобы дошкольное образование сегодня стало самим собой по внутренней сути, то есть современным дошкольным образованием: - не присмотром и (или) уходом, а </w:t>
      </w:r>
      <w:r w:rsidRPr="00072E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образованием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;</w:t>
      </w:r>
    </w:p>
    <w:p w:rsidR="00072E38" w:rsidRDefault="00072E38" w:rsidP="00072E38">
      <w:pPr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</w:t>
      </w:r>
      <w:r w:rsidRPr="00072E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 школьным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072E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и (или)</w:t>
      </w:r>
      <w:r w:rsidRPr="00072E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дополнительным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др., а подлинно </w:t>
      </w:r>
      <w:r w:rsidRPr="00072E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дошкольным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образованием; </w:t>
      </w:r>
    </w:p>
    <w:p w:rsidR="00072E38" w:rsidRPr="00072E38" w:rsidRDefault="00072E38" w:rsidP="00072E38">
      <w:pPr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не дошкольным образованием «вчерашнего дня» (образца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века), а дошкольным образованием, соответствующим потребностям и интересам общества, государства, семьи </w:t>
      </w:r>
      <w:r w:rsidRPr="00072E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сегодня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C80477" w:rsidRDefault="00C80477" w:rsidP="00C80477"/>
    <w:p w:rsidR="00737CEC" w:rsidRPr="00C80477" w:rsidRDefault="00737CEC" w:rsidP="00C80477">
      <w:pPr>
        <w:sectPr w:rsidR="00737CEC" w:rsidRPr="00C80477" w:rsidSect="00737CE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7F79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67F79" w:rsidRPr="001D4F8F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D4F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2</w:t>
      </w:r>
    </w:p>
    <w:p w:rsidR="001D4F8F" w:rsidRPr="001D4F8F" w:rsidRDefault="001D4F8F" w:rsidP="001D4F8F">
      <w:pPr>
        <w:pStyle w:val="Default"/>
        <w:jc w:val="right"/>
        <w:rPr>
          <w:bCs/>
        </w:rPr>
      </w:pPr>
      <w:r w:rsidRPr="001D4F8F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1D4F8F">
        <w:rPr>
          <w:bCs/>
        </w:rPr>
        <w:t xml:space="preserve">нутренней  системы оценки качества образования </w:t>
      </w:r>
    </w:p>
    <w:p w:rsidR="001D4F8F" w:rsidRPr="001D4F8F" w:rsidRDefault="001D4F8F" w:rsidP="001D4F8F">
      <w:pPr>
        <w:pStyle w:val="Default"/>
        <w:jc w:val="right"/>
      </w:pPr>
      <w:r w:rsidRPr="001D4F8F">
        <w:rPr>
          <w:bCs/>
        </w:rPr>
        <w:t xml:space="preserve">                                                                                                                                        </w:t>
      </w:r>
      <w:r w:rsidRPr="001D4F8F">
        <w:t>в  муниципальном бюджетном дошкольном образовательном</w:t>
      </w:r>
    </w:p>
    <w:p w:rsidR="001D4F8F" w:rsidRPr="001D4F8F" w:rsidRDefault="001D4F8F" w:rsidP="001D4F8F">
      <w:pPr>
        <w:pStyle w:val="Default"/>
        <w:jc w:val="right"/>
      </w:pPr>
      <w:r w:rsidRPr="001D4F8F">
        <w:t xml:space="preserve">                                                                                                                                 учреждении детский сад комбинированного вида № 8 г.Белгорода</w:t>
      </w: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1D4F8F" w:rsidRDefault="001D4F8F" w:rsidP="00C8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D4F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 психолого-педагогических условий реализации дошкольного образования</w:t>
      </w: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654"/>
        <w:gridCol w:w="1134"/>
        <w:gridCol w:w="1134"/>
        <w:gridCol w:w="1276"/>
        <w:gridCol w:w="1134"/>
        <w:gridCol w:w="992"/>
      </w:tblGrid>
      <w:tr w:rsidR="001D4F8F" w:rsidRPr="001D4F8F" w:rsidTr="00C87622">
        <w:trPr>
          <w:cantSplit/>
          <w:trHeight w:val="2179"/>
        </w:trPr>
        <w:tc>
          <w:tcPr>
            <w:tcW w:w="170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7654" w:type="dxa"/>
            <w:vAlign w:val="center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 – не созданы;</w:t>
            </w:r>
          </w:p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частично созданы;</w:t>
            </w:r>
          </w:p>
        </w:tc>
        <w:tc>
          <w:tcPr>
            <w:tcW w:w="1276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созданы, но требуют доработки</w:t>
            </w: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 созданы в полном объеме</w:t>
            </w:r>
          </w:p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взаимодействия сотрудников с детьми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Взаимодействуя с детьми, сотрудники учитывают их возрастные и индивид. особенности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 ребенка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процессе организации познавательной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интереса и эмоционально-положительного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отношения к живой природе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Создают условия для экспериментирования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Оценка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психолого-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 условий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 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конструктивной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Педагоги создают условия для развития у детей интереса к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конструированию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учат детей планировать, подбирать и соотносить детали, создавать конструкции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собственному замыслу, заданным условиям, картинкам, схемам, чертежам, моделям.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творческую активность детей в конструктивной деятельности.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сотрудничество детей при  создании коллективных построек (помогают создать общий замысел, распределить действия,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вместе подобрать необходимые детали и материалы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познавательно-исследовательской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интереса к математике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в соответствии с возрастными возможностями детей создают условия для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умственных действий: выделения и сравнения признаков различных предметов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явлений, их свойств; сериации, классификации (предлагают подобрать предметы по форме, цвету, величине, назначению, разложить в порядке возрастания – убывания одного или нескольких признаков, выделить из набора картинок мебель, одежду, растения и т.д., собрать пирамидку, матрешку, и т.п.).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представления о количестве и числе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различными средствами и способами измерения (среднее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элементарных геометрических представлений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(знакомят с основными геометрическими фигурами и формами, учат их называть,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различать, изображать).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пространственные представления: учат определять взаимное расположение предметов («верх-низ», «над-под», «рядом»,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«справа», «слева» и др.); ориентироваться в пространстве (по словесной инструкции,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плану, схемам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времени и способах его измерения (знакомят с основными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театрализованной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 (среднее значение по индикатор.)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реализуют индивидуальный подход в организации театрализованной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 детей (стремятся привлечь каждого ребенка к участию в спектаклях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показателю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совместной театрализованной деятельности детей и взрослых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(ставят спектакли с участием детей, родителей, сотрудников; организуют выступления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старших групп перед малышами и пр.). Значение по показателю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взаимосвязи театрализованной и других видов деятельности в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педагогическом процессе (используют игры-драматизации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занятиях по развитию речи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музыкальных занятиях, при чтении худож. литературы, организации сюжетно-ролевой игры; на занятиях по худож.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Оценка психолого-педагогических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условий социально-личностного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 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коммуникативной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речевой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речевого общения со взрослыми и сверстниками (среднее значение по индикаторам)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обогащению речи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правильной речи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речевого мышления детей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планирующей и регулирующей функции речи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(среднее значение по индикаторам) 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подготовки детей к чтению и письму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ребенка в процессе организации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ориентированной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Сотрудники создают условия для развития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положительного самоощущения, уверенности в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себе, чувства собственного достоинства (среднее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нравственным ценностям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способствуют формированию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положительного отношения к труду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 создают условия для формирования у детей навыков безопасного поведения 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условий социально-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ходе организованных физкультурных занятий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свободной физической активности детей педагоги реализуют индивидуальный подход (среднее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творческого самовыражения детей в процессе физической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активности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Проводится работа по профилактике и снижению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заболеваемости детей (используются различные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закаливания, дыхательная гимнастика, воздушные и солнечные ванны, корригирующая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гимнастика и т.п.; ведется систематическая работа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часто и длительно болеющими детьми и т.п.).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Default="001D4F8F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3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pStyle w:val="Default"/>
        <w:jc w:val="right"/>
      </w:pPr>
      <w:r w:rsidRPr="00A67F79">
        <w:rPr>
          <w:bCs/>
        </w:rPr>
        <w:t xml:space="preserve">                                                                                                                                        </w:t>
      </w:r>
      <w:r w:rsidRPr="00A67F79">
        <w:t>в  муниципальном бюджетном дошкольном образовательном</w:t>
      </w:r>
    </w:p>
    <w:p w:rsidR="001D4F8F" w:rsidRPr="00A67F79" w:rsidRDefault="001D4F8F" w:rsidP="00A67F79">
      <w:pPr>
        <w:pStyle w:val="Default"/>
        <w:jc w:val="right"/>
      </w:pPr>
      <w:r w:rsidRPr="00A67F79">
        <w:t xml:space="preserve">                                                                                                                                 учреждении детский сад комбинированного вида № 8 г.Белгорода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</w:t>
      </w: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развивающей предметно-пространственной среды</w:t>
      </w: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(РППС)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5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271"/>
        <w:gridCol w:w="1559"/>
        <w:gridCol w:w="1560"/>
        <w:gridCol w:w="1559"/>
        <w:gridCol w:w="2410"/>
        <w:gridCol w:w="937"/>
      </w:tblGrid>
      <w:tr w:rsidR="001D4F8F" w:rsidRPr="00A67F79" w:rsidTr="00F826FB">
        <w:trPr>
          <w:cantSplit/>
          <w:trHeight w:val="4605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6271" w:type="dxa"/>
            <w:vAlign w:val="center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 – организация предметной среды в здании не соответствует требованиям ФГОС;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детей;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частичная организация предметной среды в помещениях, обеспечивающая игровую, познавательную активность детей без учета возможности самовыражения ребенка;</w:t>
            </w:r>
          </w:p>
        </w:tc>
        <w:tc>
          <w:tcPr>
            <w:tcW w:w="2410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ДОО.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extDirection w:val="btLr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A67F79" w:rsidTr="00F826FB">
        <w:trPr>
          <w:cantSplit/>
          <w:trHeight w:val="89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РППС в ДОО обеспечивает реализацию основной образовательной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407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соответствует возрасту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843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ДОО обеспечена доступность РППС для воспитанников, в том числе детей с ОВЗ и детей-инвалидов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в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эмоционального благополучия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детей (имеются индивидуальные шкафчики для одежды,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личных вещей, игрушек детей; оборудованы уголки уединения и уютные зоны отдыха; экспонируются фотографии ребенка и его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семьи; в групповых и других помещениях, на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лестничных пролетах организованы выставки с поделками детей и пр.)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602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развития игровой деятельности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познавательного развития детей (выделены помещения или зоны,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оснащенные оборудованием, приборами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материалами для разных видов познавательной деятельности детей 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книжный уголок, библиотека, зимний сад,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огород, «живой уголок» и др.)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художественно-эстетического развития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детей (помещения ДОО и участок оформлены с художественным вкусом; выделены помещения или зоны, оснащенные оборудованием и материалами для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изобразительной, музыкальной, театрализованной деятельности детей)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трансформируемой т.е.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может меняться в зависимости от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образовательной ситуации, в том числе, от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меняющихся интересов и возможностей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45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полифункциональной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556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вариативной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ДОО созданы условия: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 xml:space="preserve">для информатизации образовательного процесса (для демонстрации детям познавательной литературы, музыкальных произведений и др.;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для поиска в информационной среде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материалов, обеспечивающих реализацию основной образовательной программы;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 xml:space="preserve">для предоставления информации о Программе родителям, всем заинтересованным лицам, вовлеченным в образовательную деятельность, а также широкой общественности;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для обсуждения с родителями детей вопросов, связанных с реализацией Программы и т.п.)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и ее элементы соответствуют требованиям по обеспечению надежности и безопасности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4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pStyle w:val="Default"/>
        <w:jc w:val="right"/>
      </w:pPr>
      <w:r w:rsidRPr="00A67F79">
        <w:rPr>
          <w:bCs/>
        </w:rPr>
        <w:t xml:space="preserve">                                                                                                                                        </w:t>
      </w:r>
      <w:r w:rsidRPr="00A67F79">
        <w:t>в  муниципальном бюджетном дошкольном образовательном</w:t>
      </w:r>
    </w:p>
    <w:p w:rsidR="001D4F8F" w:rsidRPr="00A67F79" w:rsidRDefault="001D4F8F" w:rsidP="00A67F79">
      <w:pPr>
        <w:pStyle w:val="Default"/>
        <w:jc w:val="right"/>
      </w:pPr>
      <w:r w:rsidRPr="00A67F79">
        <w:t xml:space="preserve">                                                                                                                                 учреждении детский сад комбинированного вида № 8 г.Белгорода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кадровых условий реализации основной образовательной программы дошкольного образования (ООП ДО)</w:t>
      </w:r>
      <w:r w:rsidRPr="00A67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F79">
        <w:rPr>
          <w:rFonts w:ascii="Times New Roman" w:hAnsi="Times New Roman" w:cs="Times New Roman"/>
          <w:b/>
          <w:color w:val="000000"/>
          <w:sz w:val="24"/>
          <w:szCs w:val="24"/>
        </w:rPr>
        <w:t>в Учреждении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1"/>
        <w:gridCol w:w="2753"/>
        <w:gridCol w:w="2230"/>
        <w:gridCol w:w="2045"/>
        <w:gridCol w:w="3863"/>
      </w:tblGrid>
      <w:tr w:rsidR="001D4F8F" w:rsidRPr="00A67F79" w:rsidTr="00975C2B">
        <w:tc>
          <w:tcPr>
            <w:tcW w:w="40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оценки кадровых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баллов – наличие более 10% вакансий в штате педагогов, необходимом для реализации ООП ДО;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наличие не более 10% вакансий в штате педагогов, необходимом для реализации ООП ДО;</w:t>
            </w: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– наличие полного штата педагогов для реализации ООП ДО;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– наличие полного штата педагогов,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ограниченными возможностями здоровья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 работников</w:t>
            </w:r>
          </w:p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Квалификация учебно- вспомогательного персонала</w:t>
            </w:r>
          </w:p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rPr>
          <w:trHeight w:val="820"/>
        </w:trPr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Должностной состав реализации ООП ДО</w:t>
            </w:r>
          </w:p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реализации  ООП ДО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педагогических</w:t>
            </w:r>
          </w:p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F2B" w:rsidRDefault="00A05F2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F2B" w:rsidRDefault="00A05F2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F2B" w:rsidRDefault="00A05F2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05F2B" w:rsidRDefault="00A05F2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A67F7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Листы оценки качества специальных кадровых условий реализации</w:t>
      </w:r>
    </w:p>
    <w:p w:rsidR="001D4F8F" w:rsidRPr="00A67F7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адаптированной образовательной программы (при наличие детей с ОВЗ)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983"/>
        <w:gridCol w:w="3179"/>
        <w:gridCol w:w="2618"/>
      </w:tblGrid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Наличие ассистента, оказывающего необходимую помощь, для детей с ограниченными возможностями здоровья по зрению.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вакансий специалистов, укомплектованность Учреждения специалистами (соответствие физических лиц единицам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штатного расписания)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Укомплектованность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специалистам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100%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Менее 100% 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руководителей, специалистов и служащих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Соответствует (1 балл) Не соответствует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квалификационную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категорию – 1 балл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имеют- 0 баллов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66ED" w:rsidRPr="00A67F79" w:rsidRDefault="006066ED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5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pStyle w:val="Default"/>
        <w:jc w:val="right"/>
      </w:pPr>
      <w:r w:rsidRPr="00A67F79">
        <w:rPr>
          <w:bCs/>
        </w:rPr>
        <w:t xml:space="preserve">                                                                                                                                        </w:t>
      </w:r>
      <w:r w:rsidRPr="00A67F79">
        <w:t>в  муниципальном бюджетном дошкольном образовательном</w:t>
      </w:r>
    </w:p>
    <w:p w:rsidR="001D4F8F" w:rsidRPr="00A67F79" w:rsidRDefault="001D4F8F" w:rsidP="00A67F79">
      <w:pPr>
        <w:pStyle w:val="Default"/>
        <w:jc w:val="right"/>
      </w:pPr>
      <w:r w:rsidRPr="00A67F79">
        <w:t xml:space="preserve">                                                                                                                                 учреждении детский сад комбинированного вида № 8 г.Белгорода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066ED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материально-технических условий реализации  основной образовательной программы</w:t>
      </w:r>
    </w:p>
    <w:p w:rsidR="001D4F8F" w:rsidRPr="00A67F79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дошкольного образования (ООП ДО)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8264"/>
        <w:gridCol w:w="3154"/>
      </w:tblGrid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материально-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ДОО</w:t>
            </w: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Критерии оценки материально-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технических условий реализации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данные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средства обучения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воспитания детей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средств обучения и воспитания возрастным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индивидуальным особенностям развития детей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Соответствуют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/несоответствиует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учебно-методическое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обеспеченность ООП ДО учебно- методическими комплектами,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оборудованием, специальным оснащением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 обеспеченности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  <w:vMerge w:val="restart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материально-техническое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  <w:vMerge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развиваюшая предметно-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пространственная среда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развиваюшей предметно- пространственная среды требованиям ООП ДО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A67F7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Листы оценки качества специальных материально-технических условий реализации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адаптированной образовательной программы (при наличие детей с ОВЗ)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8491"/>
        <w:gridCol w:w="2977"/>
        <w:gridCol w:w="1637"/>
      </w:tblGrid>
      <w:tr w:rsidR="001D4F8F" w:rsidRPr="00A67F79" w:rsidTr="009B366B">
        <w:tc>
          <w:tcPr>
            <w:tcW w:w="171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49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171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9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в Учреждении помещения для организации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коррекционной работы (кабинет учителя-логопеда, учителя-дефектолога и т.д.)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171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49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возможности беспрепятственного доступа детей, имеющих нарушения опорно-двигательного аппарата, в учебные помещения,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__________до высоты не более 0,8 м;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специальных кресел и других приспособлений).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171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49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Кабинеты специалистов оснащены необходимым оборудованием для коррекционной работы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Примерное оборудование: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Настенное зеркало (обычные размеры 50х100 см, 70х100 см).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взрослого.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столы и стулья по количеству детей,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занимающихся в кабинете.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Настенная доска, расположенная в соответствии с требованиями СанПин.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Рабочий стол специалиста, взрослый стул.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цифровые информационные носители (диски, флэшки).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171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49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программы: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Примерный перечень: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обследования речевого и общего развития детей: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а) материал для обследование интеллекта: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счетный материал;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2-4-6 частей;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пирамидки разной степени сложности;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исключение 4-го лишнего предмета;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картинки и тексты со скрытым смыслом;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картинки-шутки (что нарисовано неправильно?);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предметы для группировки их по цвету, форме, общей принадлежности к одной из групп;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б) материал на обследование всех компонентов речи: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звукопроизношения (альбом Иншаковой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лексики (предметные картинки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психических процессов: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_______развитие слухового внимания (например, «Что ты слышишь?», «Дождь или солнце» и др.);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развитие зрительного внимания (например,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«Найди пару», «Что спрятал Петрушка» и др.);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развитие речевого внимания (например, «Повтори, не ошибись!», «Кто тебя позвал?» и др.);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развитие логического мышления (например, «Возьми свой предмет», «Подбери картинку к слову»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схемы для звуко-слогового анализа слов;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дифференциацию звуков;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определения позиции звука в слове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звукопроизношения: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для проведения артикуляционных упражнений (карточки, предметы и т.д.);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для работы над речевым дыханием (летающие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предметы, надувные игрушки и др.);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все изучаемые звуки для фронтальной и индивидуальной работы;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альбомы на автоматизацию поставленных звуков (по типу Соколенко и др.);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автоматизацию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дифференциацию 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тексты на автоматизацию 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активизации и обогащения словаря: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темам;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подбор антонимов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(большой – маленький и т.д.);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на подбор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синонимов (веселый - радостный и т.д.).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грамматического строя речи: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отработки согласования (прилагательных, глаголов, числительных и местоимений с существительными)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связной речи: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сюжетные картинки;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текстов для пересказывания и пособия облегчающие этот процесс (например, опорные картинки для восстановления текстов, продуманные планы и др.).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обучения грамоте: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разные виды азбуки;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кассы букв или магнитные азбуки на каждого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ребёнка;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схемы для анализа предложений;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и схемы слогового деления слов и т.д.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A67F7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6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pStyle w:val="Default"/>
        <w:jc w:val="right"/>
      </w:pPr>
      <w:r w:rsidRPr="00A67F79">
        <w:rPr>
          <w:bCs/>
        </w:rPr>
        <w:t xml:space="preserve">                                                                                                                                        </w:t>
      </w:r>
      <w:r w:rsidRPr="00A67F79">
        <w:t>в  муниципальном бюджетном дошкольном образовательном</w:t>
      </w:r>
    </w:p>
    <w:p w:rsidR="001D4F8F" w:rsidRPr="00A67F79" w:rsidRDefault="001D4F8F" w:rsidP="00A67F79">
      <w:pPr>
        <w:pStyle w:val="Default"/>
        <w:jc w:val="right"/>
      </w:pPr>
      <w:r w:rsidRPr="00A67F79">
        <w:t xml:space="preserve">                                                                                                                                 учреждении детский сад комбинированного вида № 8 г.Белгорода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финансовых условий реализации основной образовательной программы дошкольного образования (ООП ДО)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7"/>
        <w:gridCol w:w="7104"/>
        <w:gridCol w:w="3552"/>
      </w:tblGrid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финансовых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Критерии оценки финансовых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условий реализации 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 данные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реализации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фактический объем расходов на реализацию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соотношение нормативного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фактического обеспечения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реализации ООП ДО</w:t>
            </w:r>
          </w:p>
        </w:tc>
      </w:tr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структура и объем расходов,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необходимый на реализацию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структура и объем расходов на реализацию ООП ДО по факту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Соотношение показателей</w:t>
            </w:r>
          </w:p>
        </w:tc>
      </w:tr>
      <w:tr w:rsidR="001D4F8F" w:rsidRPr="00A67F79" w:rsidTr="00DB55DB">
        <w:tc>
          <w:tcPr>
            <w:tcW w:w="3848" w:type="dxa"/>
            <w:vMerge w:val="restart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вариативность расходов в связи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 спецификой контингента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1D4F8F" w:rsidRPr="00A67F79" w:rsidTr="00DB55DB">
        <w:tc>
          <w:tcPr>
            <w:tcW w:w="3848" w:type="dxa"/>
            <w:vMerge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объем привлечения финансов на реализацию ООП ДО</w:t>
            </w: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</w:tbl>
    <w:p w:rsidR="00A67F7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7F7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A67F7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E97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7</w:t>
      </w:r>
    </w:p>
    <w:p w:rsidR="00E97A50" w:rsidRDefault="001D4F8F" w:rsidP="00E97A50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</w:t>
      </w:r>
    </w:p>
    <w:p w:rsidR="001D4F8F" w:rsidRPr="00A67F79" w:rsidRDefault="001D4F8F" w:rsidP="00E97A50">
      <w:pPr>
        <w:pStyle w:val="Default"/>
        <w:jc w:val="right"/>
        <w:rPr>
          <w:bCs/>
        </w:rPr>
      </w:pPr>
      <w:r w:rsidRPr="00A67F79">
        <w:rPr>
          <w:bCs/>
        </w:rPr>
        <w:t xml:space="preserve">качества образования </w:t>
      </w:r>
    </w:p>
    <w:p w:rsidR="00E97A50" w:rsidRDefault="001D4F8F" w:rsidP="00E97A50">
      <w:pPr>
        <w:pStyle w:val="Default"/>
        <w:jc w:val="right"/>
      </w:pPr>
      <w:r w:rsidRPr="00A67F79">
        <w:rPr>
          <w:bCs/>
        </w:rPr>
        <w:t xml:space="preserve">                                                                                                                                        </w:t>
      </w:r>
      <w:r w:rsidRPr="00A67F79">
        <w:t xml:space="preserve">в  муниципальном бюджетном </w:t>
      </w:r>
    </w:p>
    <w:p w:rsidR="001D4F8F" w:rsidRPr="00A67F79" w:rsidRDefault="001D4F8F" w:rsidP="00E97A50">
      <w:pPr>
        <w:pStyle w:val="Default"/>
        <w:jc w:val="right"/>
      </w:pPr>
      <w:r w:rsidRPr="00A67F79">
        <w:t>дошкольном образовательном</w:t>
      </w:r>
    </w:p>
    <w:p w:rsidR="00E97A50" w:rsidRDefault="001D4F8F" w:rsidP="00E97A50">
      <w:pPr>
        <w:pStyle w:val="Default"/>
        <w:jc w:val="right"/>
      </w:pPr>
      <w:r w:rsidRPr="00A67F79">
        <w:t xml:space="preserve">                                                                                                                                 учреждении детский сад комбинированного </w:t>
      </w:r>
    </w:p>
    <w:p w:rsidR="001D4F8F" w:rsidRPr="00A67F79" w:rsidRDefault="001D4F8F" w:rsidP="00E97A50">
      <w:pPr>
        <w:pStyle w:val="Default"/>
        <w:jc w:val="right"/>
      </w:pPr>
      <w:r w:rsidRPr="00A67F79">
        <w:t>вида № 8 г.Белгорода</w:t>
      </w:r>
    </w:p>
    <w:p w:rsidR="001D4F8F" w:rsidRPr="00A67F79" w:rsidRDefault="001D4F8F" w:rsidP="00A67F79">
      <w:pPr>
        <w:pStyle w:val="Default"/>
        <w:jc w:val="both"/>
      </w:pPr>
    </w:p>
    <w:p w:rsidR="001D4F8F" w:rsidRPr="00A67F79" w:rsidRDefault="001D4F8F" w:rsidP="007A6D14">
      <w:pPr>
        <w:pStyle w:val="Default"/>
        <w:jc w:val="center"/>
        <w:rPr>
          <w:b/>
        </w:rPr>
      </w:pPr>
      <w:r w:rsidRPr="00A67F79">
        <w:rPr>
          <w:b/>
        </w:rPr>
        <w:t>Вариативные показатели внутренней оценки качества дошкольного образования</w:t>
      </w:r>
    </w:p>
    <w:p w:rsidR="001D4F8F" w:rsidRPr="00A67F79" w:rsidRDefault="001D4F8F" w:rsidP="007A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A67F79" w:rsidRDefault="001D4F8F" w:rsidP="007A6D14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Сведения о результатах социально-психологической адаптации воспитанников ДОО к новым условиям обучения и воспитания в МБДОУ д/с№8 в ___________ учебном году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75"/>
        <w:tblW w:w="15255" w:type="dxa"/>
        <w:tblLook w:val="04A0"/>
      </w:tblPr>
      <w:tblGrid>
        <w:gridCol w:w="801"/>
        <w:gridCol w:w="1307"/>
        <w:gridCol w:w="1908"/>
        <w:gridCol w:w="1634"/>
        <w:gridCol w:w="1218"/>
        <w:gridCol w:w="1012"/>
        <w:gridCol w:w="1814"/>
        <w:gridCol w:w="1719"/>
        <w:gridCol w:w="1573"/>
        <w:gridCol w:w="1203"/>
        <w:gridCol w:w="1066"/>
      </w:tblGrid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9305" w:type="dxa"/>
            <w:gridSpan w:val="6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Виды дезадаптации</w:t>
            </w:r>
          </w:p>
        </w:tc>
        <w:tc>
          <w:tcPr>
            <w:tcW w:w="3842" w:type="dxa"/>
            <w:gridSpan w:val="3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Запланированные коррекционно-развивающие мероприятия с ребенком</w:t>
            </w:r>
          </w:p>
        </w:tc>
      </w:tr>
      <w:tr w:rsidR="008B185F" w:rsidRPr="00A67F79" w:rsidTr="008B185F">
        <w:trPr>
          <w:trHeight w:val="135"/>
        </w:trPr>
        <w:tc>
          <w:tcPr>
            <w:tcW w:w="801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эмоциональная</w:t>
            </w:r>
          </w:p>
        </w:tc>
        <w:tc>
          <w:tcPr>
            <w:tcW w:w="1634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когнитивная</w:t>
            </w:r>
          </w:p>
        </w:tc>
        <w:tc>
          <w:tcPr>
            <w:tcW w:w="2230" w:type="dxa"/>
            <w:gridSpan w:val="2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814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поведенческая</w:t>
            </w:r>
          </w:p>
        </w:tc>
        <w:tc>
          <w:tcPr>
            <w:tcW w:w="1719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соматическая</w:t>
            </w:r>
          </w:p>
        </w:tc>
        <w:tc>
          <w:tcPr>
            <w:tcW w:w="1573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03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066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логопед</w:t>
            </w:r>
          </w:p>
        </w:tc>
      </w:tr>
      <w:tr w:rsidR="008B185F" w:rsidRPr="00A67F79" w:rsidTr="008B185F">
        <w:trPr>
          <w:trHeight w:val="135"/>
        </w:trPr>
        <w:tc>
          <w:tcPr>
            <w:tcW w:w="801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  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8F" w:rsidRPr="001D4F8F" w:rsidSect="001D067D">
      <w:type w:val="continuous"/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4D" w:rsidRDefault="002D784D" w:rsidP="00580E08">
      <w:pPr>
        <w:spacing w:after="0" w:line="240" w:lineRule="auto"/>
      </w:pPr>
      <w:r>
        <w:separator/>
      </w:r>
    </w:p>
  </w:endnote>
  <w:endnote w:type="continuationSeparator" w:id="1">
    <w:p w:rsidR="002D784D" w:rsidRDefault="002D784D" w:rsidP="0058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4D" w:rsidRDefault="002D784D" w:rsidP="00580E08">
      <w:pPr>
        <w:spacing w:after="0" w:line="240" w:lineRule="auto"/>
      </w:pPr>
      <w:r>
        <w:separator/>
      </w:r>
    </w:p>
  </w:footnote>
  <w:footnote w:type="continuationSeparator" w:id="1">
    <w:p w:rsidR="002D784D" w:rsidRDefault="002D784D" w:rsidP="0058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04"/>
    <w:multiLevelType w:val="hybridMultilevel"/>
    <w:tmpl w:val="620E24D6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C8"/>
    <w:multiLevelType w:val="hybridMultilevel"/>
    <w:tmpl w:val="4BE88386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>
    <w:nsid w:val="12660F9D"/>
    <w:multiLevelType w:val="hybridMultilevel"/>
    <w:tmpl w:val="505C68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36DC9"/>
    <w:multiLevelType w:val="hybridMultilevel"/>
    <w:tmpl w:val="F4E811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243E1"/>
    <w:multiLevelType w:val="hybridMultilevel"/>
    <w:tmpl w:val="9DB002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D639A"/>
    <w:multiLevelType w:val="hybridMultilevel"/>
    <w:tmpl w:val="C7DA77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21A2E"/>
    <w:multiLevelType w:val="hybridMultilevel"/>
    <w:tmpl w:val="360AAF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A7282"/>
    <w:multiLevelType w:val="hybridMultilevel"/>
    <w:tmpl w:val="560674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C1D79"/>
    <w:multiLevelType w:val="hybridMultilevel"/>
    <w:tmpl w:val="A97C7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C6863"/>
    <w:multiLevelType w:val="hybridMultilevel"/>
    <w:tmpl w:val="E36E9E4C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0">
    <w:nsid w:val="23E96D5E"/>
    <w:multiLevelType w:val="hybridMultilevel"/>
    <w:tmpl w:val="ED1AB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A2637"/>
    <w:multiLevelType w:val="hybridMultilevel"/>
    <w:tmpl w:val="7952C9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43F07"/>
    <w:multiLevelType w:val="hybridMultilevel"/>
    <w:tmpl w:val="3F6C9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262A7"/>
    <w:multiLevelType w:val="hybridMultilevel"/>
    <w:tmpl w:val="E6A270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2365B"/>
    <w:multiLevelType w:val="hybridMultilevel"/>
    <w:tmpl w:val="121870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B145A"/>
    <w:multiLevelType w:val="hybridMultilevel"/>
    <w:tmpl w:val="4EA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5561"/>
    <w:multiLevelType w:val="hybridMultilevel"/>
    <w:tmpl w:val="45FC59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773A1"/>
    <w:multiLevelType w:val="hybridMultilevel"/>
    <w:tmpl w:val="5F246454"/>
    <w:lvl w:ilvl="0" w:tplc="04190009">
      <w:start w:val="1"/>
      <w:numFmt w:val="bullet"/>
      <w:lvlText w:val="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4075172F"/>
    <w:multiLevelType w:val="hybridMultilevel"/>
    <w:tmpl w:val="274CEE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506CB"/>
    <w:multiLevelType w:val="hybridMultilevel"/>
    <w:tmpl w:val="B0A89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4154A"/>
    <w:multiLevelType w:val="hybridMultilevel"/>
    <w:tmpl w:val="B46E71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911F4"/>
    <w:multiLevelType w:val="hybridMultilevel"/>
    <w:tmpl w:val="E1F078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42037"/>
    <w:multiLevelType w:val="hybridMultilevel"/>
    <w:tmpl w:val="2EAE24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57DC7"/>
    <w:multiLevelType w:val="hybridMultilevel"/>
    <w:tmpl w:val="06D0D3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D1739"/>
    <w:multiLevelType w:val="hybridMultilevel"/>
    <w:tmpl w:val="249CDEDC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25BDB"/>
    <w:multiLevelType w:val="hybridMultilevel"/>
    <w:tmpl w:val="3C9479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15EC7"/>
    <w:multiLevelType w:val="hybridMultilevel"/>
    <w:tmpl w:val="9FBC6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F3A66"/>
    <w:multiLevelType w:val="hybridMultilevel"/>
    <w:tmpl w:val="311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42707"/>
    <w:multiLevelType w:val="hybridMultilevel"/>
    <w:tmpl w:val="D2C0CA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336A50"/>
    <w:multiLevelType w:val="hybridMultilevel"/>
    <w:tmpl w:val="ADBCB43E"/>
    <w:lvl w:ilvl="0" w:tplc="04190009">
      <w:start w:val="1"/>
      <w:numFmt w:val="bullet"/>
      <w:lvlText w:val="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0">
    <w:nsid w:val="7797266C"/>
    <w:multiLevelType w:val="hybridMultilevel"/>
    <w:tmpl w:val="7D2A37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C0560F"/>
    <w:multiLevelType w:val="hybridMultilevel"/>
    <w:tmpl w:val="A62C84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577F65"/>
    <w:multiLevelType w:val="hybridMultilevel"/>
    <w:tmpl w:val="426C8C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866FB2"/>
    <w:multiLevelType w:val="hybridMultilevel"/>
    <w:tmpl w:val="81503F66"/>
    <w:lvl w:ilvl="0" w:tplc="04190009">
      <w:start w:val="1"/>
      <w:numFmt w:val="bullet"/>
      <w:lvlText w:val="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30"/>
  </w:num>
  <w:num w:numId="5">
    <w:abstractNumId w:val="29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31"/>
  </w:num>
  <w:num w:numId="12">
    <w:abstractNumId w:val="25"/>
  </w:num>
  <w:num w:numId="13">
    <w:abstractNumId w:val="17"/>
  </w:num>
  <w:num w:numId="14">
    <w:abstractNumId w:val="10"/>
  </w:num>
  <w:num w:numId="15">
    <w:abstractNumId w:val="33"/>
  </w:num>
  <w:num w:numId="16">
    <w:abstractNumId w:val="19"/>
  </w:num>
  <w:num w:numId="17">
    <w:abstractNumId w:val="6"/>
  </w:num>
  <w:num w:numId="18">
    <w:abstractNumId w:val="28"/>
  </w:num>
  <w:num w:numId="19">
    <w:abstractNumId w:val="20"/>
  </w:num>
  <w:num w:numId="20">
    <w:abstractNumId w:val="26"/>
  </w:num>
  <w:num w:numId="21">
    <w:abstractNumId w:val="15"/>
  </w:num>
  <w:num w:numId="22">
    <w:abstractNumId w:val="24"/>
  </w:num>
  <w:num w:numId="23">
    <w:abstractNumId w:val="0"/>
  </w:num>
  <w:num w:numId="24">
    <w:abstractNumId w:val="32"/>
  </w:num>
  <w:num w:numId="25">
    <w:abstractNumId w:val="18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8"/>
  </w:num>
  <w:num w:numId="31">
    <w:abstractNumId w:val="12"/>
  </w:num>
  <w:num w:numId="32">
    <w:abstractNumId w:val="7"/>
  </w:num>
  <w:num w:numId="33">
    <w:abstractNumId w:val="2"/>
  </w:num>
  <w:num w:numId="34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E08"/>
    <w:rsid w:val="00072E38"/>
    <w:rsid w:val="000B2BBA"/>
    <w:rsid w:val="00101366"/>
    <w:rsid w:val="00104B0D"/>
    <w:rsid w:val="00111AB0"/>
    <w:rsid w:val="00132A41"/>
    <w:rsid w:val="00140CD8"/>
    <w:rsid w:val="0014726A"/>
    <w:rsid w:val="001D067D"/>
    <w:rsid w:val="001D0C63"/>
    <w:rsid w:val="001D10D2"/>
    <w:rsid w:val="001D4F8F"/>
    <w:rsid w:val="001D6351"/>
    <w:rsid w:val="001D7C50"/>
    <w:rsid w:val="001E0DB5"/>
    <w:rsid w:val="001E3F69"/>
    <w:rsid w:val="00220437"/>
    <w:rsid w:val="00244DCB"/>
    <w:rsid w:val="002D784D"/>
    <w:rsid w:val="003220A1"/>
    <w:rsid w:val="0038704A"/>
    <w:rsid w:val="00415278"/>
    <w:rsid w:val="00493106"/>
    <w:rsid w:val="004C0EF8"/>
    <w:rsid w:val="004C4A67"/>
    <w:rsid w:val="00510F91"/>
    <w:rsid w:val="005522F4"/>
    <w:rsid w:val="0055615A"/>
    <w:rsid w:val="00580E08"/>
    <w:rsid w:val="005B27D2"/>
    <w:rsid w:val="005B4118"/>
    <w:rsid w:val="005D4AA6"/>
    <w:rsid w:val="005F5886"/>
    <w:rsid w:val="006066ED"/>
    <w:rsid w:val="006225C2"/>
    <w:rsid w:val="006352DD"/>
    <w:rsid w:val="00653E94"/>
    <w:rsid w:val="00656D4D"/>
    <w:rsid w:val="0067460C"/>
    <w:rsid w:val="006832FD"/>
    <w:rsid w:val="00737CEC"/>
    <w:rsid w:val="0079212C"/>
    <w:rsid w:val="007A6D14"/>
    <w:rsid w:val="007D5C5D"/>
    <w:rsid w:val="008137FE"/>
    <w:rsid w:val="00840AEC"/>
    <w:rsid w:val="00840E15"/>
    <w:rsid w:val="00866938"/>
    <w:rsid w:val="008B185F"/>
    <w:rsid w:val="008F16EE"/>
    <w:rsid w:val="00975C2B"/>
    <w:rsid w:val="009B366B"/>
    <w:rsid w:val="009D5F38"/>
    <w:rsid w:val="00A05F2B"/>
    <w:rsid w:val="00A07EBD"/>
    <w:rsid w:val="00A3553D"/>
    <w:rsid w:val="00A37A38"/>
    <w:rsid w:val="00A67F79"/>
    <w:rsid w:val="00B82B35"/>
    <w:rsid w:val="00C80477"/>
    <w:rsid w:val="00C87622"/>
    <w:rsid w:val="00CF5C2B"/>
    <w:rsid w:val="00D90912"/>
    <w:rsid w:val="00DA547F"/>
    <w:rsid w:val="00DB55DB"/>
    <w:rsid w:val="00E12F7B"/>
    <w:rsid w:val="00E37A3F"/>
    <w:rsid w:val="00E947AA"/>
    <w:rsid w:val="00E97A50"/>
    <w:rsid w:val="00EB0E14"/>
    <w:rsid w:val="00F826FB"/>
    <w:rsid w:val="00F95CD9"/>
    <w:rsid w:val="00FC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E08"/>
  </w:style>
  <w:style w:type="paragraph" w:styleId="a5">
    <w:name w:val="footer"/>
    <w:basedOn w:val="a"/>
    <w:link w:val="a6"/>
    <w:uiPriority w:val="99"/>
    <w:semiHidden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E08"/>
  </w:style>
  <w:style w:type="paragraph" w:styleId="a7">
    <w:name w:val="List Paragraph"/>
    <w:basedOn w:val="a"/>
    <w:uiPriority w:val="34"/>
    <w:qFormat/>
    <w:rsid w:val="001D7C50"/>
    <w:pPr>
      <w:ind w:left="720"/>
      <w:contextualSpacing/>
    </w:pPr>
  </w:style>
  <w:style w:type="paragraph" w:styleId="a8">
    <w:name w:val="Normal (Web)"/>
    <w:basedOn w:val="a"/>
    <w:rsid w:val="005B41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091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9">
    <w:name w:val="Table Grid"/>
    <w:basedOn w:val="a1"/>
    <w:uiPriority w:val="59"/>
    <w:rsid w:val="0038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9255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nevmivaka</cp:lastModifiedBy>
  <cp:revision>104</cp:revision>
  <dcterms:created xsi:type="dcterms:W3CDTF">2020-04-17T10:30:00Z</dcterms:created>
  <dcterms:modified xsi:type="dcterms:W3CDTF">2020-04-21T12:21:00Z</dcterms:modified>
</cp:coreProperties>
</file>