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8" w:rsidRPr="00A22292" w:rsidRDefault="009916D8" w:rsidP="00991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Инструкция для работников по обеспечению охраны образовательных организаций при организации входа участников ЕГЭ в ППЭ</w:t>
      </w:r>
    </w:p>
    <w:p w:rsidR="009916D8" w:rsidRPr="00A22292" w:rsidRDefault="009916D8" w:rsidP="009916D8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A22292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92">
        <w:rPr>
          <w:rFonts w:ascii="Times New Roman" w:hAnsi="Times New Roman"/>
          <w:sz w:val="24"/>
          <w:szCs w:val="24"/>
        </w:rPr>
        <w:t>Настоящая инструкция разработана в соответствии с приказом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Минюстом России 31.12.2015, регистрационный № 40478) (далее – Приказ).</w:t>
      </w:r>
    </w:p>
    <w:p w:rsidR="009916D8" w:rsidRPr="00A22292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92">
        <w:rPr>
          <w:rFonts w:ascii="Times New Roman" w:hAnsi="Times New Roman"/>
          <w:sz w:val="24"/>
          <w:szCs w:val="24"/>
        </w:rPr>
        <w:t>В соответствии с Приказом к трудовым функциям работников пообеспечению охраны образовательных организаций относятся:</w:t>
      </w:r>
    </w:p>
    <w:p w:rsidR="009916D8" w:rsidRPr="00A22292" w:rsidRDefault="009916D8" w:rsidP="008F5E86">
      <w:pPr>
        <w:pStyle w:val="aff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22292">
        <w:rPr>
          <w:sz w:val="24"/>
          <w:szCs w:val="24"/>
        </w:rPr>
        <w:t>подготовка меропри</w:t>
      </w:r>
      <w:r w:rsidR="000F5F01">
        <w:rPr>
          <w:sz w:val="24"/>
          <w:szCs w:val="24"/>
        </w:rPr>
        <w:t>ятий по безопасному проведению ЕГЭ</w:t>
      </w:r>
      <w:r w:rsidRPr="00A22292">
        <w:rPr>
          <w:sz w:val="24"/>
          <w:szCs w:val="24"/>
        </w:rPr>
        <w:t>;</w:t>
      </w:r>
    </w:p>
    <w:p w:rsidR="009916D8" w:rsidRPr="00A22292" w:rsidRDefault="009916D8" w:rsidP="008F5E86">
      <w:pPr>
        <w:pStyle w:val="aff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22292">
        <w:rPr>
          <w:sz w:val="24"/>
          <w:szCs w:val="24"/>
        </w:rPr>
        <w:t xml:space="preserve">проверка технической готовности и использование технических средств обнаружения запрещенных к проносу предметов; </w:t>
      </w:r>
    </w:p>
    <w:p w:rsidR="009916D8" w:rsidRPr="00A22292" w:rsidRDefault="009916D8" w:rsidP="008F5E86">
      <w:pPr>
        <w:pStyle w:val="aff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22292">
        <w:rPr>
          <w:sz w:val="24"/>
          <w:szCs w:val="24"/>
        </w:rPr>
        <w:t xml:space="preserve">участие в обеспечении пропускного режима в ходе </w:t>
      </w:r>
      <w:r w:rsidR="000F5F01">
        <w:rPr>
          <w:sz w:val="24"/>
          <w:szCs w:val="24"/>
        </w:rPr>
        <w:t>ЕГЭ</w:t>
      </w:r>
      <w:r w:rsidRPr="00A22292">
        <w:rPr>
          <w:sz w:val="24"/>
          <w:szCs w:val="24"/>
        </w:rPr>
        <w:t>.</w:t>
      </w:r>
    </w:p>
    <w:p w:rsidR="00E92552" w:rsidRDefault="00E92552" w:rsidP="00E92552">
      <w:pPr>
        <w:pStyle w:val="aff"/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Работнику по обеспечению охраны образовательных организаций необходимо находиться в ППЭ в маске и перчатках!</w:t>
      </w:r>
    </w:p>
    <w:p w:rsidR="001F25D7" w:rsidRDefault="001F25D7" w:rsidP="001F25D7">
      <w:pPr>
        <w:pStyle w:val="aff"/>
        <w:tabs>
          <w:tab w:val="left" w:pos="318"/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Утилизировать использованные маски и перчатки в урну для этого предназначенную.</w:t>
      </w:r>
    </w:p>
    <w:p w:rsidR="005E0851" w:rsidRDefault="005E0851" w:rsidP="00E92552">
      <w:pPr>
        <w:pStyle w:val="aff"/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Работнику по обеспечению охраны образовательных организаций необходимо пройти термометрию.</w:t>
      </w:r>
    </w:p>
    <w:p w:rsidR="000F5F01" w:rsidRPr="000F5F01" w:rsidRDefault="000F5F01" w:rsidP="00E92552">
      <w:pPr>
        <w:pStyle w:val="a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F5F01">
        <w:rPr>
          <w:sz w:val="24"/>
          <w:szCs w:val="24"/>
        </w:rPr>
        <w:t>Соблюдать дистанцию менее 1,5 метра.</w:t>
      </w:r>
    </w:p>
    <w:p w:rsidR="009916D8" w:rsidRPr="00A22292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2292">
        <w:rPr>
          <w:rFonts w:ascii="Times New Roman" w:hAnsi="Times New Roman"/>
          <w:b/>
          <w:color w:val="000000"/>
          <w:sz w:val="24"/>
          <w:szCs w:val="24"/>
        </w:rPr>
        <w:t xml:space="preserve">В рамках обеспечения организации </w:t>
      </w:r>
      <w:r w:rsidRPr="00A22292">
        <w:rPr>
          <w:rFonts w:ascii="Times New Roman" w:hAnsi="Times New Roman"/>
          <w:b/>
          <w:sz w:val="24"/>
          <w:szCs w:val="24"/>
        </w:rPr>
        <w:t xml:space="preserve">входа участников </w:t>
      </w:r>
      <w:r w:rsidRPr="00A22292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A22292">
        <w:rPr>
          <w:rFonts w:ascii="Times New Roman" w:hAnsi="Times New Roman"/>
          <w:b/>
          <w:sz w:val="24"/>
          <w:szCs w:val="24"/>
        </w:rPr>
        <w:t xml:space="preserve">в ППЭработник по обеспечению охраны образовательных организаций должен: </w:t>
      </w:r>
    </w:p>
    <w:p w:rsidR="009916D8" w:rsidRPr="00A22292" w:rsidRDefault="00A22292" w:rsidP="009916D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До входа в ППЭ</w:t>
      </w:r>
      <w:r w:rsidR="009916D8" w:rsidRPr="00A22292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9916D8" w:rsidRPr="001F25D7" w:rsidRDefault="00A22292" w:rsidP="008F5E86">
      <w:pPr>
        <w:pStyle w:val="aff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1F25D7">
        <w:rPr>
          <w:color w:val="000000"/>
          <w:sz w:val="24"/>
          <w:szCs w:val="24"/>
        </w:rPr>
        <w:t xml:space="preserve">указать участникам экзамена на </w:t>
      </w:r>
      <w:r w:rsidR="009916D8" w:rsidRPr="001F25D7">
        <w:rPr>
          <w:color w:val="000000"/>
          <w:sz w:val="24"/>
          <w:szCs w:val="24"/>
        </w:rPr>
        <w:t>необходимость оста</w:t>
      </w:r>
      <w:r w:rsidRPr="001F25D7">
        <w:rPr>
          <w:color w:val="000000"/>
          <w:sz w:val="24"/>
          <w:szCs w:val="24"/>
        </w:rPr>
        <w:t xml:space="preserve">вить личные вещи (уведомление о </w:t>
      </w:r>
      <w:r w:rsidR="009916D8" w:rsidRPr="001F25D7">
        <w:rPr>
          <w:color w:val="000000"/>
          <w:sz w:val="24"/>
          <w:szCs w:val="24"/>
        </w:rPr>
        <w:t>регистрации на ЕГЭ, средства связи и иные запрещенны</w:t>
      </w:r>
      <w:r w:rsidRPr="001F25D7">
        <w:rPr>
          <w:color w:val="000000"/>
          <w:sz w:val="24"/>
          <w:szCs w:val="24"/>
        </w:rPr>
        <w:t xml:space="preserve">е средства и материалы и др.) в </w:t>
      </w:r>
      <w:r w:rsidR="009916D8" w:rsidRPr="001F25D7">
        <w:rPr>
          <w:color w:val="000000"/>
          <w:sz w:val="24"/>
          <w:szCs w:val="24"/>
        </w:rPr>
        <w:t>специально выделенном до входа в ППЭ месте для личных вещей (указанное место для личных вещей участников экзамена организуется до установленной рамки стационарного металлоискателя или до места проведения уполномоченными лицами работ с использовани</w:t>
      </w:r>
      <w:r w:rsidR="001F25D7" w:rsidRPr="001F25D7">
        <w:rPr>
          <w:color w:val="000000"/>
          <w:sz w:val="24"/>
          <w:szCs w:val="24"/>
        </w:rPr>
        <w:t>ем переносного металлоискателя);</w:t>
      </w:r>
    </w:p>
    <w:p w:rsidR="001F25D7" w:rsidRDefault="001F25D7" w:rsidP="008F5E86">
      <w:pPr>
        <w:pStyle w:val="aff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следить, чтобы участники ЕГЭ соблюдали дистанцию не менее 1,5 метра.</w:t>
      </w:r>
    </w:p>
    <w:p w:rsidR="009916D8" w:rsidRPr="00A22292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2292">
        <w:rPr>
          <w:rFonts w:ascii="Times New Roman" w:hAnsi="Times New Roman"/>
          <w:i/>
          <w:sz w:val="24"/>
          <w:szCs w:val="24"/>
          <w:u w:val="single"/>
        </w:rPr>
        <w:t>При входе в ППЭ:</w:t>
      </w:r>
    </w:p>
    <w:p w:rsidR="00E92552" w:rsidRDefault="00A22292" w:rsidP="00991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916D8" w:rsidRPr="00A22292">
        <w:rPr>
          <w:rFonts w:ascii="Times New Roman" w:hAnsi="Times New Roman"/>
          <w:sz w:val="24"/>
          <w:szCs w:val="24"/>
        </w:rPr>
        <w:t xml:space="preserve">роверить документы, удостоверяющие личность участников </w:t>
      </w:r>
      <w:r w:rsidR="009916D8" w:rsidRPr="00A22292">
        <w:rPr>
          <w:rFonts w:ascii="Times New Roman" w:hAnsi="Times New Roman"/>
          <w:color w:val="000000"/>
          <w:sz w:val="24"/>
          <w:szCs w:val="24"/>
        </w:rPr>
        <w:t>экзамена</w:t>
      </w:r>
      <w:r w:rsidR="009916D8" w:rsidRPr="00A22292">
        <w:rPr>
          <w:rFonts w:ascii="Times New Roman" w:hAnsi="Times New Roman"/>
          <w:sz w:val="24"/>
          <w:szCs w:val="24"/>
        </w:rPr>
        <w:t xml:space="preserve">, и наличие их в списках распределения в данный ППЭ. </w:t>
      </w:r>
    </w:p>
    <w:p w:rsidR="009916D8" w:rsidRPr="00A22292" w:rsidRDefault="00E92552" w:rsidP="00E9255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отсутствия по объективным причинам у участника ЕГЭ – выпускника текущего года документа, удостоверяющего личность, он допускается в ППЭ после письменного подтверждения его личности сопровождающим (форма ППЭ-20 «Акт об идентификации личности участника ГИА»). </w:t>
      </w:r>
    </w:p>
    <w:p w:rsidR="009916D8" w:rsidRPr="00A22292" w:rsidRDefault="00E92552" w:rsidP="00E9255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документа, удостоверяющего личность, у участника ЕГЭ - </w:t>
      </w:r>
      <w:r>
        <w:rPr>
          <w:rFonts w:ascii="Times New Roman" w:hAnsi="Times New Roman"/>
          <w:iCs/>
          <w:color w:val="000000"/>
          <w:sz w:val="24"/>
          <w:szCs w:val="24"/>
        </w:rPr>
        <w:t>выпускника прошлых лет; обучающегося по образовательным программам среднего профессионального образования, не имеющего среднего общего образования; обучающегося, получающего среднее общее образование в иностранных организациях,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>, он не допускается в ППЭ.</w:t>
      </w:r>
      <w:r w:rsidR="009916D8" w:rsidRPr="00A22292">
        <w:rPr>
          <w:rFonts w:ascii="Times New Roman" w:eastAsia="Calibri" w:hAnsi="Times New Roman"/>
          <w:sz w:val="24"/>
          <w:szCs w:val="24"/>
          <w:lang w:eastAsia="en-US"/>
        </w:rPr>
        <w:t>В этом случае необходимо пригласить руководителя ППЭ и члена ГЭК.</w:t>
      </w:r>
    </w:p>
    <w:p w:rsidR="009916D8" w:rsidRPr="00A22292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92">
        <w:rPr>
          <w:rFonts w:ascii="Times New Roman" w:hAnsi="Times New Roman"/>
          <w:sz w:val="24"/>
          <w:szCs w:val="24"/>
        </w:rPr>
        <w:t xml:space="preserve">При отсутствии участника </w:t>
      </w:r>
      <w:r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A22292">
        <w:rPr>
          <w:rFonts w:ascii="Times New Roman" w:hAnsi="Times New Roman"/>
          <w:sz w:val="24"/>
          <w:szCs w:val="24"/>
        </w:rPr>
        <w:t xml:space="preserve">в списках распределения в данный ППЭ, участник </w:t>
      </w:r>
      <w:r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A22292">
        <w:rPr>
          <w:rFonts w:ascii="Times New Roman" w:hAnsi="Times New Roman"/>
          <w:sz w:val="24"/>
          <w:szCs w:val="24"/>
        </w:rPr>
        <w:t>в ППЭ не допускается, в этом случае необходимо пригласить члена ГЭК для фиксирования данного факта д</w:t>
      </w:r>
      <w:r w:rsidR="00A22292">
        <w:rPr>
          <w:rFonts w:ascii="Times New Roman" w:hAnsi="Times New Roman"/>
          <w:sz w:val="24"/>
          <w:szCs w:val="24"/>
        </w:rPr>
        <w:t>ля дальнейшего принятия решения.</w:t>
      </w:r>
    </w:p>
    <w:p w:rsidR="000F5F01" w:rsidRDefault="000F5F01" w:rsidP="000F5F01">
      <w:pPr>
        <w:pStyle w:val="af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Если участник пришел в маске, попросить ее снять для идентификации с документом, удостоверяющим личность.</w:t>
      </w:r>
    </w:p>
    <w:p w:rsidR="009916D8" w:rsidRPr="00A22292" w:rsidRDefault="00A22292" w:rsidP="00991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916D8" w:rsidRPr="00A22292">
        <w:rPr>
          <w:rFonts w:ascii="Times New Roman" w:hAnsi="Times New Roman"/>
          <w:sz w:val="24"/>
          <w:szCs w:val="24"/>
        </w:rPr>
        <w:t xml:space="preserve"> помощью стационарных и (или) переносных металлоискателей проверить у участников </w:t>
      </w:r>
      <w:r w:rsidR="009916D8"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="009916D8" w:rsidRPr="00A22292">
        <w:rPr>
          <w:rFonts w:ascii="Times New Roman" w:hAnsi="Times New Roman"/>
          <w:sz w:val="24"/>
          <w:szCs w:val="24"/>
        </w:rPr>
        <w:t xml:space="preserve">наличие запрещенных средств. По медицинским показаниям (при предоставлении подтверждающего документа) участник </w:t>
      </w:r>
      <w:r w:rsidR="009916D8"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="009916D8" w:rsidRPr="00A22292">
        <w:rPr>
          <w:rFonts w:ascii="Times New Roman" w:hAnsi="Times New Roman"/>
          <w:sz w:val="24"/>
          <w:szCs w:val="24"/>
        </w:rPr>
        <w:t xml:space="preserve">может быть освобожден от проверки с использованием металлоискателя. При появлении сигнала металлоискателя </w:t>
      </w:r>
      <w:r w:rsidR="009916D8" w:rsidRPr="00A22292">
        <w:rPr>
          <w:rFonts w:ascii="Times New Roman" w:hAnsi="Times New Roman"/>
          <w:b/>
          <w:sz w:val="24"/>
          <w:szCs w:val="24"/>
        </w:rPr>
        <w:t>предложить</w:t>
      </w:r>
      <w:r w:rsidR="009916D8" w:rsidRPr="00A22292">
        <w:rPr>
          <w:rFonts w:ascii="Times New Roman" w:hAnsi="Times New Roman"/>
          <w:sz w:val="24"/>
          <w:szCs w:val="24"/>
        </w:rPr>
        <w:t xml:space="preserve"> участнику </w:t>
      </w:r>
      <w:r w:rsidR="009916D8"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="009916D8" w:rsidRPr="00A22292">
        <w:rPr>
          <w:rFonts w:ascii="Times New Roman" w:hAnsi="Times New Roman"/>
          <w:sz w:val="24"/>
          <w:szCs w:val="24"/>
        </w:rPr>
        <w:t xml:space="preserve">показать предмет, вызывающий сигнал. Если этим предметом является запрещенное средство, в том числе средство связи, </w:t>
      </w:r>
      <w:r w:rsidR="009916D8" w:rsidRPr="00A22292">
        <w:rPr>
          <w:rFonts w:ascii="Times New Roman" w:hAnsi="Times New Roman"/>
          <w:b/>
          <w:sz w:val="24"/>
          <w:szCs w:val="24"/>
        </w:rPr>
        <w:t>предложить</w:t>
      </w:r>
      <w:r w:rsidR="009916D8" w:rsidRPr="00A22292">
        <w:rPr>
          <w:rFonts w:ascii="Times New Roman" w:hAnsi="Times New Roman"/>
          <w:sz w:val="24"/>
          <w:szCs w:val="24"/>
        </w:rPr>
        <w:t xml:space="preserve"> </w:t>
      </w:r>
      <w:r w:rsidR="009916D8" w:rsidRPr="00A22292">
        <w:rPr>
          <w:rFonts w:ascii="Times New Roman" w:hAnsi="Times New Roman"/>
          <w:sz w:val="24"/>
          <w:szCs w:val="24"/>
        </w:rPr>
        <w:lastRenderedPageBreak/>
        <w:t xml:space="preserve">участнику </w:t>
      </w:r>
      <w:r w:rsidR="009916D8"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="009916D8" w:rsidRPr="00A22292">
        <w:rPr>
          <w:rFonts w:ascii="Times New Roman" w:hAnsi="Times New Roman"/>
          <w:sz w:val="24"/>
          <w:szCs w:val="24"/>
        </w:rPr>
        <w:t xml:space="preserve">сдать данное средство в место хранения личных вещей участников </w:t>
      </w:r>
      <w:r w:rsidR="009916D8"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="009916D8" w:rsidRPr="00A22292">
        <w:rPr>
          <w:rFonts w:ascii="Times New Roman" w:hAnsi="Times New Roman"/>
          <w:sz w:val="24"/>
          <w:szCs w:val="24"/>
        </w:rPr>
        <w:t xml:space="preserve">или сопровождающему. </w:t>
      </w:r>
    </w:p>
    <w:p w:rsidR="009916D8" w:rsidRPr="00A22292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ВАЖНО</w:t>
      </w:r>
      <w:r w:rsidR="000F5F01">
        <w:rPr>
          <w:rFonts w:ascii="Times New Roman" w:hAnsi="Times New Roman"/>
          <w:b/>
          <w:sz w:val="24"/>
          <w:szCs w:val="24"/>
        </w:rPr>
        <w:t>!</w:t>
      </w:r>
      <w:r w:rsidRPr="00A22292">
        <w:rPr>
          <w:rFonts w:ascii="Times New Roman" w:hAnsi="Times New Roman"/>
          <w:sz w:val="24"/>
          <w:szCs w:val="24"/>
        </w:rPr>
        <w:t xml:space="preserve"> Работник по обеспечению охраны образовательных организаций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в место хранения личных вещей участников </w:t>
      </w:r>
      <w:r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A22292">
        <w:rPr>
          <w:rFonts w:ascii="Times New Roman" w:hAnsi="Times New Roman"/>
          <w:sz w:val="24"/>
          <w:szCs w:val="24"/>
        </w:rPr>
        <w:t>или сопровождающему;</w:t>
      </w:r>
    </w:p>
    <w:p w:rsidR="009916D8" w:rsidRPr="00A22292" w:rsidRDefault="009916D8" w:rsidP="009916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2292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если участник </w:t>
      </w:r>
      <w:r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A22292">
        <w:rPr>
          <w:rFonts w:ascii="Times New Roman" w:eastAsia="Calibri" w:hAnsi="Times New Roman"/>
          <w:sz w:val="24"/>
          <w:szCs w:val="24"/>
          <w:lang w:eastAsia="en-US"/>
        </w:rPr>
        <w:t xml:space="preserve">отказывается сдавать запрещенное средство, </w:t>
      </w:r>
      <w:r w:rsidRPr="00A22292">
        <w:rPr>
          <w:rFonts w:ascii="Times New Roman" w:eastAsia="Calibri" w:hAnsi="Times New Roman"/>
          <w:b/>
          <w:sz w:val="24"/>
          <w:szCs w:val="24"/>
          <w:lang w:eastAsia="en-US"/>
        </w:rPr>
        <w:t>повторно разъяснить</w:t>
      </w:r>
      <w:r w:rsidR="00A22292">
        <w:rPr>
          <w:rFonts w:ascii="Times New Roman" w:eastAsia="Calibri" w:hAnsi="Times New Roman"/>
          <w:sz w:val="24"/>
          <w:szCs w:val="24"/>
          <w:lang w:eastAsia="en-US"/>
        </w:rPr>
        <w:t xml:space="preserve"> ему, что в соответствии с </w:t>
      </w:r>
      <w:r w:rsidRPr="00A22292">
        <w:rPr>
          <w:rFonts w:ascii="Times New Roman" w:eastAsia="Calibri" w:hAnsi="Times New Roman"/>
          <w:sz w:val="24"/>
          <w:szCs w:val="24"/>
          <w:lang w:eastAsia="en-US"/>
        </w:rPr>
        <w:t>пунктом 65 Порядка в день проведения экзамена (в период с момента входа в</w:t>
      </w:r>
      <w:r w:rsidR="00A22292">
        <w:rPr>
          <w:rFonts w:ascii="Times New Roman" w:eastAsia="Calibri" w:hAnsi="Times New Roman"/>
          <w:sz w:val="24"/>
          <w:szCs w:val="24"/>
          <w:lang w:eastAsia="en-US"/>
        </w:rPr>
        <w:t xml:space="preserve"> ППЭ и до окончания экзамена) в </w:t>
      </w:r>
      <w:r w:rsidRPr="00A22292">
        <w:rPr>
          <w:rFonts w:ascii="Times New Roman" w:eastAsia="Calibri" w:hAnsi="Times New Roman"/>
          <w:sz w:val="24"/>
          <w:szCs w:val="24"/>
          <w:lang w:eastAsia="en-US"/>
        </w:rPr>
        <w:t xml:space="preserve">ППЭ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Таким образом, такой участник </w:t>
      </w:r>
      <w:r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A22292">
        <w:rPr>
          <w:rFonts w:ascii="Times New Roman" w:eastAsia="Calibri" w:hAnsi="Times New Roman"/>
          <w:b/>
          <w:sz w:val="24"/>
          <w:szCs w:val="24"/>
          <w:lang w:eastAsia="en-US"/>
        </w:rPr>
        <w:t>неможет быть допущен в ППЭ</w:t>
      </w:r>
      <w:r w:rsidRPr="00A2229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16D8" w:rsidRDefault="009916D8" w:rsidP="009916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2292">
        <w:rPr>
          <w:rFonts w:ascii="Times New Roman" w:eastAsia="Calibri" w:hAnsi="Times New Roman"/>
          <w:sz w:val="24"/>
          <w:szCs w:val="24"/>
          <w:lang w:eastAsia="en-US"/>
        </w:rPr>
        <w:t xml:space="preserve">В этом случае с помощью организаторов вне аудитории необходимо пригласить руководителя ППЭ и члена ГЭК. Руководитель ППЭ в присутствии члена ГЭК составляет акт о недопуске участника </w:t>
      </w:r>
      <w:r w:rsidRPr="00A22292">
        <w:rPr>
          <w:rFonts w:ascii="Times New Roman" w:hAnsi="Times New Roman"/>
          <w:color w:val="000000"/>
          <w:sz w:val="24"/>
          <w:szCs w:val="24"/>
        </w:rPr>
        <w:t>экзамена</w:t>
      </w:r>
      <w:r w:rsidRPr="00A22292">
        <w:rPr>
          <w:rFonts w:ascii="Times New Roman" w:eastAsia="Calibri" w:hAnsi="Times New Roman"/>
          <w:sz w:val="24"/>
          <w:szCs w:val="24"/>
          <w:lang w:eastAsia="en-US"/>
        </w:rPr>
        <w:t>, отказавшегося от сдачи запрещенного средства. Указанный акт подписыва</w:t>
      </w:r>
      <w:r w:rsidR="00A22292">
        <w:rPr>
          <w:rFonts w:ascii="Times New Roman" w:eastAsia="Calibri" w:hAnsi="Times New Roman"/>
          <w:sz w:val="24"/>
          <w:szCs w:val="24"/>
          <w:lang w:eastAsia="en-US"/>
        </w:rPr>
        <w:t xml:space="preserve">ют член ГЭК, руководитель ППЭ и </w:t>
      </w:r>
      <w:r w:rsidRPr="00A22292">
        <w:rPr>
          <w:rFonts w:ascii="Times New Roman" w:eastAsia="Calibri" w:hAnsi="Times New Roman"/>
          <w:sz w:val="24"/>
          <w:szCs w:val="24"/>
          <w:lang w:eastAsia="en-US"/>
        </w:rPr>
        <w:t xml:space="preserve">участник </w:t>
      </w:r>
      <w:r w:rsidRPr="00A22292">
        <w:rPr>
          <w:rFonts w:ascii="Times New Roman" w:hAnsi="Times New Roman"/>
          <w:color w:val="000000"/>
          <w:sz w:val="24"/>
          <w:szCs w:val="24"/>
        </w:rPr>
        <w:t>экзамена</w:t>
      </w:r>
      <w:r w:rsidRPr="00A22292">
        <w:rPr>
          <w:rFonts w:ascii="Times New Roman" w:eastAsia="Calibri" w:hAnsi="Times New Roman"/>
          <w:sz w:val="24"/>
          <w:szCs w:val="24"/>
          <w:lang w:eastAsia="en-US"/>
        </w:rPr>
        <w:t xml:space="preserve">, отказавшийся от сдачи запрещенного средства. Акт составляется в двух экземплярах в свободной форме. Первый экземпляр член ГЭК оставляет у себя для передачи председателю ГЭК, второй передает участнику </w:t>
      </w:r>
      <w:r w:rsidRPr="00A22292">
        <w:rPr>
          <w:rFonts w:ascii="Times New Roman" w:hAnsi="Times New Roman"/>
          <w:color w:val="000000"/>
          <w:sz w:val="24"/>
          <w:szCs w:val="24"/>
        </w:rPr>
        <w:t>экзамена</w:t>
      </w:r>
      <w:r w:rsidRPr="00A22292">
        <w:rPr>
          <w:rFonts w:ascii="Times New Roman" w:eastAsia="Calibri" w:hAnsi="Times New Roman"/>
          <w:sz w:val="24"/>
          <w:szCs w:val="24"/>
          <w:lang w:eastAsia="en-US"/>
        </w:rPr>
        <w:t xml:space="preserve">. Повторно к участию в ЕГЭ по данному учебному предмету в резервные сроки указанный участник </w:t>
      </w:r>
      <w:r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A22292">
        <w:rPr>
          <w:rFonts w:ascii="Times New Roman" w:eastAsia="Calibri" w:hAnsi="Times New Roman"/>
          <w:sz w:val="24"/>
          <w:szCs w:val="24"/>
          <w:lang w:eastAsia="en-US"/>
        </w:rPr>
        <w:t>может быть допущен только по решению председателя ГЭК.</w:t>
      </w:r>
    </w:p>
    <w:p w:rsidR="000F5F01" w:rsidRDefault="000F5F01" w:rsidP="000F5F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входа участника ЕГЭ в ППЭ, его сразу необходимо направить в аудиторию проведения экзамена.</w:t>
      </w:r>
    </w:p>
    <w:p w:rsidR="009916D8" w:rsidRPr="00A22292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2292">
        <w:rPr>
          <w:rFonts w:ascii="Times New Roman" w:hAnsi="Times New Roman"/>
          <w:b/>
          <w:i/>
          <w:sz w:val="24"/>
          <w:szCs w:val="24"/>
        </w:rPr>
        <w:t xml:space="preserve">На этапе завершения ЕГЭ должен </w:t>
      </w:r>
      <w:r w:rsidRPr="00A22292">
        <w:rPr>
          <w:rFonts w:ascii="Times New Roman" w:hAnsi="Times New Roman"/>
          <w:sz w:val="24"/>
          <w:szCs w:val="24"/>
        </w:rPr>
        <w:t xml:space="preserve">контролировать организованный выход из ППЭ участников </w:t>
      </w:r>
      <w:r w:rsidRPr="00A22292">
        <w:rPr>
          <w:rFonts w:ascii="Times New Roman" w:hAnsi="Times New Roman"/>
          <w:color w:val="000000"/>
          <w:sz w:val="24"/>
          <w:szCs w:val="24"/>
        </w:rPr>
        <w:t>экзамена</w:t>
      </w:r>
      <w:r w:rsidRPr="00A22292">
        <w:rPr>
          <w:rFonts w:ascii="Times New Roman" w:hAnsi="Times New Roman"/>
          <w:sz w:val="24"/>
          <w:szCs w:val="24"/>
        </w:rPr>
        <w:t>, завершивших экзамен</w:t>
      </w:r>
      <w:r w:rsidR="00A22292">
        <w:rPr>
          <w:rFonts w:ascii="Times New Roman" w:hAnsi="Times New Roman"/>
          <w:sz w:val="24"/>
          <w:szCs w:val="24"/>
        </w:rPr>
        <w:t>,</w:t>
      </w:r>
      <w:r w:rsidR="00A22292" w:rsidRPr="00A22292">
        <w:rPr>
          <w:rFonts w:ascii="Times New Roman" w:hAnsi="Times New Roman"/>
          <w:sz w:val="24"/>
          <w:szCs w:val="24"/>
        </w:rPr>
        <w:t>с целью исключения сбора участников ЕГЭ группами</w:t>
      </w:r>
      <w:r w:rsidR="00A22292">
        <w:rPr>
          <w:rFonts w:ascii="Times New Roman" w:hAnsi="Times New Roman"/>
          <w:sz w:val="24"/>
          <w:szCs w:val="24"/>
        </w:rPr>
        <w:t>.</w:t>
      </w:r>
    </w:p>
    <w:p w:rsidR="009916D8" w:rsidRDefault="009916D8" w:rsidP="009916D8">
      <w:pPr>
        <w:spacing w:after="0" w:line="240" w:lineRule="auto"/>
        <w:ind w:left="5390"/>
        <w:jc w:val="center"/>
        <w:rPr>
          <w:rFonts w:ascii="Times New Roman" w:hAnsi="Times New Roman"/>
          <w:b/>
          <w:sz w:val="28"/>
          <w:szCs w:val="28"/>
        </w:rPr>
      </w:pPr>
    </w:p>
    <w:p w:rsidR="00E92552" w:rsidRPr="00854DA9" w:rsidRDefault="00E92552" w:rsidP="00854DA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E92552" w:rsidRPr="00854DA9" w:rsidSect="00686EDF">
      <w:headerReference w:type="default" r:id="rId8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20" w:rsidRDefault="00CA4220" w:rsidP="009916D8">
      <w:pPr>
        <w:spacing w:after="0" w:line="240" w:lineRule="auto"/>
      </w:pPr>
      <w:r>
        <w:separator/>
      </w:r>
    </w:p>
  </w:endnote>
  <w:endnote w:type="continuationSeparator" w:id="0">
    <w:p w:rsidR="00CA4220" w:rsidRDefault="00CA4220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20" w:rsidRDefault="00CA4220" w:rsidP="009916D8">
      <w:pPr>
        <w:spacing w:after="0" w:line="240" w:lineRule="auto"/>
      </w:pPr>
      <w:r>
        <w:separator/>
      </w:r>
    </w:p>
  </w:footnote>
  <w:footnote w:type="continuationSeparator" w:id="0">
    <w:p w:rsidR="00CA4220" w:rsidRDefault="00CA4220" w:rsidP="0099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099A" w:rsidRPr="00313FE8" w:rsidRDefault="007A099A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854DA9">
          <w:rPr>
            <w:noProof/>
            <w:sz w:val="20"/>
            <w:szCs w:val="20"/>
          </w:rPr>
          <w:t>1</w:t>
        </w:r>
        <w:r w:rsidRPr="00313FE8">
          <w:rPr>
            <w:sz w:val="20"/>
            <w:szCs w:val="20"/>
          </w:rPr>
          <w:fldChar w:fldCharType="end"/>
        </w:r>
      </w:p>
    </w:sdtContent>
  </w:sdt>
  <w:p w:rsidR="007A099A" w:rsidRPr="00973C12" w:rsidRDefault="007A099A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54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A470ED7"/>
    <w:multiLevelType w:val="hybridMultilevel"/>
    <w:tmpl w:val="AF085D54"/>
    <w:lvl w:ilvl="0" w:tplc="50B2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0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5"/>
  </w:num>
  <w:num w:numId="3">
    <w:abstractNumId w:val="109"/>
  </w:num>
  <w:num w:numId="4">
    <w:abstractNumId w:val="32"/>
  </w:num>
  <w:num w:numId="5">
    <w:abstractNumId w:val="31"/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48"/>
  </w:num>
  <w:num w:numId="10">
    <w:abstractNumId w:val="39"/>
  </w:num>
  <w:num w:numId="11">
    <w:abstractNumId w:val="124"/>
  </w:num>
  <w:num w:numId="12">
    <w:abstractNumId w:val="40"/>
  </w:num>
  <w:num w:numId="13">
    <w:abstractNumId w:val="60"/>
  </w:num>
  <w:num w:numId="14">
    <w:abstractNumId w:val="8"/>
  </w:num>
  <w:num w:numId="15">
    <w:abstractNumId w:val="10"/>
  </w:num>
  <w:num w:numId="16">
    <w:abstractNumId w:val="120"/>
  </w:num>
  <w:num w:numId="17">
    <w:abstractNumId w:val="13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5"/>
  </w:num>
  <w:num w:numId="20">
    <w:abstractNumId w:val="92"/>
  </w:num>
  <w:num w:numId="21">
    <w:abstractNumId w:val="0"/>
  </w:num>
  <w:num w:numId="22">
    <w:abstractNumId w:val="115"/>
  </w:num>
  <w:num w:numId="23">
    <w:abstractNumId w:val="41"/>
  </w:num>
  <w:num w:numId="24">
    <w:abstractNumId w:val="6"/>
  </w:num>
  <w:num w:numId="25">
    <w:abstractNumId w:val="73"/>
  </w:num>
  <w:num w:numId="26">
    <w:abstractNumId w:val="67"/>
  </w:num>
  <w:num w:numId="27">
    <w:abstractNumId w:val="68"/>
  </w:num>
  <w:num w:numId="28">
    <w:abstractNumId w:val="93"/>
  </w:num>
  <w:num w:numId="29">
    <w:abstractNumId w:val="88"/>
  </w:num>
  <w:num w:numId="30">
    <w:abstractNumId w:val="69"/>
  </w:num>
  <w:num w:numId="31">
    <w:abstractNumId w:val="104"/>
  </w:num>
  <w:num w:numId="32">
    <w:abstractNumId w:val="107"/>
  </w:num>
  <w:num w:numId="33">
    <w:abstractNumId w:val="51"/>
  </w:num>
  <w:num w:numId="34">
    <w:abstractNumId w:val="121"/>
  </w:num>
  <w:num w:numId="35">
    <w:abstractNumId w:val="66"/>
  </w:num>
  <w:num w:numId="36">
    <w:abstractNumId w:val="131"/>
  </w:num>
  <w:num w:numId="37">
    <w:abstractNumId w:val="58"/>
  </w:num>
  <w:num w:numId="38">
    <w:abstractNumId w:val="80"/>
  </w:num>
  <w:num w:numId="39">
    <w:abstractNumId w:val="62"/>
  </w:num>
  <w:num w:numId="40">
    <w:abstractNumId w:val="9"/>
  </w:num>
  <w:num w:numId="41">
    <w:abstractNumId w:val="105"/>
  </w:num>
  <w:num w:numId="42">
    <w:abstractNumId w:val="126"/>
  </w:num>
  <w:num w:numId="43">
    <w:abstractNumId w:val="16"/>
  </w:num>
  <w:num w:numId="44">
    <w:abstractNumId w:val="21"/>
  </w:num>
  <w:num w:numId="45">
    <w:abstractNumId w:val="78"/>
  </w:num>
  <w:num w:numId="46">
    <w:abstractNumId w:val="4"/>
  </w:num>
  <w:num w:numId="47">
    <w:abstractNumId w:val="91"/>
  </w:num>
  <w:num w:numId="48">
    <w:abstractNumId w:val="84"/>
  </w:num>
  <w:num w:numId="49">
    <w:abstractNumId w:val="117"/>
  </w:num>
  <w:num w:numId="50">
    <w:abstractNumId w:val="49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63"/>
  </w:num>
  <w:num w:numId="56">
    <w:abstractNumId w:val="25"/>
  </w:num>
  <w:num w:numId="57">
    <w:abstractNumId w:val="44"/>
  </w:num>
  <w:num w:numId="58">
    <w:abstractNumId w:val="56"/>
  </w:num>
  <w:num w:numId="59">
    <w:abstractNumId w:val="129"/>
  </w:num>
  <w:num w:numId="60">
    <w:abstractNumId w:val="122"/>
  </w:num>
  <w:num w:numId="61">
    <w:abstractNumId w:val="46"/>
  </w:num>
  <w:num w:numId="62">
    <w:abstractNumId w:val="135"/>
  </w:num>
  <w:num w:numId="63">
    <w:abstractNumId w:val="96"/>
  </w:num>
  <w:num w:numId="64">
    <w:abstractNumId w:val="65"/>
  </w:num>
  <w:num w:numId="65">
    <w:abstractNumId w:val="76"/>
  </w:num>
  <w:num w:numId="66">
    <w:abstractNumId w:val="45"/>
  </w:num>
  <w:num w:numId="67">
    <w:abstractNumId w:val="12"/>
  </w:num>
  <w:num w:numId="68">
    <w:abstractNumId w:val="133"/>
  </w:num>
  <w:num w:numId="69">
    <w:abstractNumId w:val="128"/>
  </w:num>
  <w:num w:numId="70">
    <w:abstractNumId w:val="72"/>
  </w:num>
  <w:num w:numId="71">
    <w:abstractNumId w:val="110"/>
  </w:num>
  <w:num w:numId="72">
    <w:abstractNumId w:val="29"/>
  </w:num>
  <w:num w:numId="73">
    <w:abstractNumId w:val="2"/>
  </w:num>
  <w:num w:numId="74">
    <w:abstractNumId w:val="87"/>
  </w:num>
  <w:num w:numId="75">
    <w:abstractNumId w:val="90"/>
  </w:num>
  <w:num w:numId="76">
    <w:abstractNumId w:val="127"/>
  </w:num>
  <w:num w:numId="77">
    <w:abstractNumId w:val="113"/>
  </w:num>
  <w:num w:numId="78">
    <w:abstractNumId w:val="11"/>
  </w:num>
  <w:num w:numId="79">
    <w:abstractNumId w:val="103"/>
  </w:num>
  <w:num w:numId="80">
    <w:abstractNumId w:val="83"/>
  </w:num>
  <w:num w:numId="81">
    <w:abstractNumId w:val="27"/>
  </w:num>
  <w:num w:numId="82">
    <w:abstractNumId w:val="23"/>
  </w:num>
  <w:num w:numId="83">
    <w:abstractNumId w:val="130"/>
  </w:num>
  <w:num w:numId="84">
    <w:abstractNumId w:val="13"/>
  </w:num>
  <w:num w:numId="85">
    <w:abstractNumId w:val="1"/>
  </w:num>
  <w:num w:numId="86">
    <w:abstractNumId w:val="64"/>
  </w:num>
  <w:num w:numId="87">
    <w:abstractNumId w:val="99"/>
  </w:num>
  <w:num w:numId="88">
    <w:abstractNumId w:val="116"/>
  </w:num>
  <w:num w:numId="89">
    <w:abstractNumId w:val="81"/>
  </w:num>
  <w:num w:numId="90">
    <w:abstractNumId w:val="132"/>
  </w:num>
  <w:num w:numId="91">
    <w:abstractNumId w:val="61"/>
  </w:num>
  <w:num w:numId="92">
    <w:abstractNumId w:val="35"/>
  </w:num>
  <w:num w:numId="93">
    <w:abstractNumId w:val="95"/>
  </w:num>
  <w:num w:numId="94">
    <w:abstractNumId w:val="19"/>
  </w:num>
  <w:num w:numId="95">
    <w:abstractNumId w:val="89"/>
  </w:num>
  <w:num w:numId="96">
    <w:abstractNumId w:val="52"/>
  </w:num>
  <w:num w:numId="97">
    <w:abstractNumId w:val="74"/>
  </w:num>
  <w:num w:numId="98">
    <w:abstractNumId w:val="20"/>
  </w:num>
  <w:num w:numId="99">
    <w:abstractNumId w:val="82"/>
  </w:num>
  <w:num w:numId="100">
    <w:abstractNumId w:val="118"/>
  </w:num>
  <w:num w:numId="101">
    <w:abstractNumId w:val="137"/>
  </w:num>
  <w:num w:numId="102">
    <w:abstractNumId w:val="75"/>
  </w:num>
  <w:num w:numId="103">
    <w:abstractNumId w:val="14"/>
  </w:num>
  <w:num w:numId="104">
    <w:abstractNumId w:val="34"/>
  </w:num>
  <w:num w:numId="105">
    <w:abstractNumId w:val="28"/>
  </w:num>
  <w:num w:numId="106">
    <w:abstractNumId w:val="17"/>
  </w:num>
  <w:num w:numId="107">
    <w:abstractNumId w:val="15"/>
  </w:num>
  <w:num w:numId="108">
    <w:abstractNumId w:val="114"/>
  </w:num>
  <w:num w:numId="109">
    <w:abstractNumId w:val="112"/>
  </w:num>
  <w:num w:numId="110">
    <w:abstractNumId w:val="43"/>
  </w:num>
  <w:num w:numId="111">
    <w:abstractNumId w:val="111"/>
  </w:num>
  <w:num w:numId="112">
    <w:abstractNumId w:val="5"/>
  </w:num>
  <w:num w:numId="113">
    <w:abstractNumId w:val="24"/>
  </w:num>
  <w:num w:numId="114">
    <w:abstractNumId w:val="26"/>
  </w:num>
  <w:num w:numId="115">
    <w:abstractNumId w:val="79"/>
  </w:num>
  <w:num w:numId="116">
    <w:abstractNumId w:val="86"/>
  </w:num>
  <w:num w:numId="117">
    <w:abstractNumId w:val="106"/>
  </w:num>
  <w:num w:numId="118">
    <w:abstractNumId w:val="54"/>
  </w:num>
  <w:num w:numId="119">
    <w:abstractNumId w:val="77"/>
  </w:num>
  <w:num w:numId="120">
    <w:abstractNumId w:val="38"/>
  </w:num>
  <w:num w:numId="121">
    <w:abstractNumId w:val="47"/>
  </w:num>
  <w:num w:numId="122">
    <w:abstractNumId w:val="30"/>
  </w:num>
  <w:num w:numId="123">
    <w:abstractNumId w:val="74"/>
  </w:num>
  <w:num w:numId="124">
    <w:abstractNumId w:val="39"/>
  </w:num>
  <w:num w:numId="125">
    <w:abstractNumId w:val="106"/>
  </w:num>
  <w:num w:numId="126">
    <w:abstractNumId w:val="36"/>
  </w:num>
  <w:num w:numId="127">
    <w:abstractNumId w:val="0"/>
  </w:num>
  <w:num w:numId="128">
    <w:abstractNumId w:val="124"/>
  </w:num>
  <w:num w:numId="129">
    <w:abstractNumId w:val="115"/>
  </w:num>
  <w:num w:numId="130">
    <w:abstractNumId w:val="59"/>
  </w:num>
  <w:num w:numId="131">
    <w:abstractNumId w:val="55"/>
  </w:num>
  <w:num w:numId="132">
    <w:abstractNumId w:val="7"/>
  </w:num>
  <w:num w:numId="133">
    <w:abstractNumId w:val="136"/>
  </w:num>
  <w:num w:numId="134">
    <w:abstractNumId w:val="94"/>
  </w:num>
  <w:num w:numId="135">
    <w:abstractNumId w:val="50"/>
  </w:num>
  <w:num w:numId="136">
    <w:abstractNumId w:val="22"/>
  </w:num>
  <w:num w:numId="137">
    <w:abstractNumId w:val="98"/>
  </w:num>
  <w:num w:numId="138">
    <w:abstractNumId w:val="134"/>
  </w:num>
  <w:num w:numId="139">
    <w:abstractNumId w:val="123"/>
  </w:num>
  <w:num w:numId="140">
    <w:abstractNumId w:val="97"/>
  </w:num>
  <w:num w:numId="141">
    <w:abstractNumId w:val="37"/>
  </w:num>
  <w:num w:numId="142">
    <w:abstractNumId w:val="57"/>
  </w:num>
  <w:num w:numId="143">
    <w:abstractNumId w:val="33"/>
  </w:num>
  <w:num w:numId="144">
    <w:abstractNumId w:val="70"/>
  </w:num>
  <w:num w:numId="145">
    <w:abstractNumId w:val="42"/>
  </w:num>
  <w:num w:numId="146">
    <w:abstractNumId w:val="100"/>
  </w:num>
  <w:num w:numId="147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071B7"/>
    <w:rsid w:val="0002566B"/>
    <w:rsid w:val="00073DA1"/>
    <w:rsid w:val="0008603C"/>
    <w:rsid w:val="000A2BC7"/>
    <w:rsid w:val="000F5F01"/>
    <w:rsid w:val="001141F3"/>
    <w:rsid w:val="001177D1"/>
    <w:rsid w:val="00117B7C"/>
    <w:rsid w:val="00134CF2"/>
    <w:rsid w:val="00150B83"/>
    <w:rsid w:val="00155912"/>
    <w:rsid w:val="001821FC"/>
    <w:rsid w:val="00184E97"/>
    <w:rsid w:val="001B2294"/>
    <w:rsid w:val="001F02B0"/>
    <w:rsid w:val="001F25D7"/>
    <w:rsid w:val="0021090D"/>
    <w:rsid w:val="0023416E"/>
    <w:rsid w:val="00234219"/>
    <w:rsid w:val="00247E59"/>
    <w:rsid w:val="00252C45"/>
    <w:rsid w:val="002666E0"/>
    <w:rsid w:val="00270896"/>
    <w:rsid w:val="002A74B8"/>
    <w:rsid w:val="002D293D"/>
    <w:rsid w:val="002D6E19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81F37"/>
    <w:rsid w:val="00394E61"/>
    <w:rsid w:val="00395C9D"/>
    <w:rsid w:val="003A69F0"/>
    <w:rsid w:val="003B0F8B"/>
    <w:rsid w:val="003F1140"/>
    <w:rsid w:val="00404ADD"/>
    <w:rsid w:val="004206C0"/>
    <w:rsid w:val="004420EC"/>
    <w:rsid w:val="0044794C"/>
    <w:rsid w:val="00477625"/>
    <w:rsid w:val="004A744F"/>
    <w:rsid w:val="004B2085"/>
    <w:rsid w:val="004B2258"/>
    <w:rsid w:val="004B5723"/>
    <w:rsid w:val="004D54EA"/>
    <w:rsid w:val="004E7E2F"/>
    <w:rsid w:val="005151A2"/>
    <w:rsid w:val="00525F91"/>
    <w:rsid w:val="0053708F"/>
    <w:rsid w:val="00572BAC"/>
    <w:rsid w:val="00586954"/>
    <w:rsid w:val="0059225B"/>
    <w:rsid w:val="00596BCF"/>
    <w:rsid w:val="005A57E8"/>
    <w:rsid w:val="005D0AF4"/>
    <w:rsid w:val="005D2DAA"/>
    <w:rsid w:val="005E0851"/>
    <w:rsid w:val="005E7E10"/>
    <w:rsid w:val="00636FFD"/>
    <w:rsid w:val="00645D28"/>
    <w:rsid w:val="0066328C"/>
    <w:rsid w:val="0067554A"/>
    <w:rsid w:val="00686EDF"/>
    <w:rsid w:val="00691B8B"/>
    <w:rsid w:val="006B7067"/>
    <w:rsid w:val="006E306F"/>
    <w:rsid w:val="006E6847"/>
    <w:rsid w:val="006F54AC"/>
    <w:rsid w:val="006F61A8"/>
    <w:rsid w:val="0070611E"/>
    <w:rsid w:val="00713FEE"/>
    <w:rsid w:val="007241F2"/>
    <w:rsid w:val="0072501C"/>
    <w:rsid w:val="00745F77"/>
    <w:rsid w:val="00746C01"/>
    <w:rsid w:val="00757AD2"/>
    <w:rsid w:val="007734AB"/>
    <w:rsid w:val="00782479"/>
    <w:rsid w:val="007A099A"/>
    <w:rsid w:val="007A6531"/>
    <w:rsid w:val="007F2853"/>
    <w:rsid w:val="007F6583"/>
    <w:rsid w:val="007F753F"/>
    <w:rsid w:val="00816407"/>
    <w:rsid w:val="00842BA7"/>
    <w:rsid w:val="00845205"/>
    <w:rsid w:val="008452D2"/>
    <w:rsid w:val="008453A4"/>
    <w:rsid w:val="00854DA9"/>
    <w:rsid w:val="008561E2"/>
    <w:rsid w:val="0085672A"/>
    <w:rsid w:val="00860310"/>
    <w:rsid w:val="00880467"/>
    <w:rsid w:val="00880626"/>
    <w:rsid w:val="00887C10"/>
    <w:rsid w:val="00894EDC"/>
    <w:rsid w:val="008A0961"/>
    <w:rsid w:val="008A42AC"/>
    <w:rsid w:val="008A557B"/>
    <w:rsid w:val="008A7947"/>
    <w:rsid w:val="008B1B54"/>
    <w:rsid w:val="008B253C"/>
    <w:rsid w:val="008B3989"/>
    <w:rsid w:val="008C4374"/>
    <w:rsid w:val="008E51E8"/>
    <w:rsid w:val="008E7671"/>
    <w:rsid w:val="008F1B31"/>
    <w:rsid w:val="008F5E86"/>
    <w:rsid w:val="009072C0"/>
    <w:rsid w:val="00925DED"/>
    <w:rsid w:val="009279F9"/>
    <w:rsid w:val="0094518B"/>
    <w:rsid w:val="00973C12"/>
    <w:rsid w:val="00977C23"/>
    <w:rsid w:val="00983103"/>
    <w:rsid w:val="00991666"/>
    <w:rsid w:val="009916D8"/>
    <w:rsid w:val="009956CA"/>
    <w:rsid w:val="00996E67"/>
    <w:rsid w:val="009A4EF9"/>
    <w:rsid w:val="009B5A50"/>
    <w:rsid w:val="009D1C9B"/>
    <w:rsid w:val="009D5071"/>
    <w:rsid w:val="00A061FB"/>
    <w:rsid w:val="00A22292"/>
    <w:rsid w:val="00A252C5"/>
    <w:rsid w:val="00A32682"/>
    <w:rsid w:val="00A44C15"/>
    <w:rsid w:val="00A521F4"/>
    <w:rsid w:val="00A53B23"/>
    <w:rsid w:val="00A56C49"/>
    <w:rsid w:val="00A90BAF"/>
    <w:rsid w:val="00AA3CCF"/>
    <w:rsid w:val="00AC081C"/>
    <w:rsid w:val="00AD2795"/>
    <w:rsid w:val="00AF7D2C"/>
    <w:rsid w:val="00B37A56"/>
    <w:rsid w:val="00B46858"/>
    <w:rsid w:val="00B6750D"/>
    <w:rsid w:val="00B75F11"/>
    <w:rsid w:val="00B82C35"/>
    <w:rsid w:val="00B847D7"/>
    <w:rsid w:val="00BB3212"/>
    <w:rsid w:val="00BD4187"/>
    <w:rsid w:val="00BF7192"/>
    <w:rsid w:val="00C00EEC"/>
    <w:rsid w:val="00C15E44"/>
    <w:rsid w:val="00C22AE3"/>
    <w:rsid w:val="00C23506"/>
    <w:rsid w:val="00C27B6D"/>
    <w:rsid w:val="00C27B95"/>
    <w:rsid w:val="00C37C28"/>
    <w:rsid w:val="00C44C96"/>
    <w:rsid w:val="00C50D83"/>
    <w:rsid w:val="00C53ADA"/>
    <w:rsid w:val="00C75B58"/>
    <w:rsid w:val="00C915B8"/>
    <w:rsid w:val="00CA3A1F"/>
    <w:rsid w:val="00CA4220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5D0C"/>
    <w:rsid w:val="00E4689F"/>
    <w:rsid w:val="00E92552"/>
    <w:rsid w:val="00E943E6"/>
    <w:rsid w:val="00EA1761"/>
    <w:rsid w:val="00ED70EB"/>
    <w:rsid w:val="00ED75A7"/>
    <w:rsid w:val="00EE6902"/>
    <w:rsid w:val="00EE7A6E"/>
    <w:rsid w:val="00F07C42"/>
    <w:rsid w:val="00F10CD0"/>
    <w:rsid w:val="00F15330"/>
    <w:rsid w:val="00F375DF"/>
    <w:rsid w:val="00F71B33"/>
    <w:rsid w:val="00F87045"/>
    <w:rsid w:val="00F91DA3"/>
    <w:rsid w:val="00FA62E4"/>
    <w:rsid w:val="00FB142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docId w15:val="{1D98E844-8A16-4EB6-9838-AA1965F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A0FE-B380-4ED6-9A16-8D900D00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 В. Чукавина</cp:lastModifiedBy>
  <cp:revision>2</cp:revision>
  <cp:lastPrinted>2021-05-26T04:48:00Z</cp:lastPrinted>
  <dcterms:created xsi:type="dcterms:W3CDTF">2021-06-01T07:19:00Z</dcterms:created>
  <dcterms:modified xsi:type="dcterms:W3CDTF">2021-06-01T07:19:00Z</dcterms:modified>
</cp:coreProperties>
</file>