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D8" w:rsidRDefault="009916D8" w:rsidP="009916D8">
      <w:pPr>
        <w:pStyle w:val="d2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916D8" w:rsidRPr="00BB3212" w:rsidRDefault="009916D8" w:rsidP="00BB3212">
      <w:pPr>
        <w:pStyle w:val="d2"/>
        <w:jc w:val="center"/>
        <w:rPr>
          <w:rFonts w:ascii="Times New Roman" w:hAnsi="Times New Roman"/>
          <w:b/>
          <w:sz w:val="24"/>
          <w:szCs w:val="24"/>
        </w:rPr>
      </w:pPr>
      <w:r w:rsidRPr="00BB3212">
        <w:rPr>
          <w:rFonts w:ascii="Times New Roman" w:hAnsi="Times New Roman"/>
          <w:b/>
          <w:sz w:val="24"/>
          <w:szCs w:val="24"/>
        </w:rPr>
        <w:t>Инструкция для руководителя ППЭ при проведении ЕГЭ по иностранным языкам с включенным разделом «Говорение»</w:t>
      </w:r>
    </w:p>
    <w:p w:rsidR="009916D8" w:rsidRDefault="00BB3212" w:rsidP="00BB3212">
      <w:pPr>
        <w:pStyle w:val="d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дополнение к общей инструкции для руководителя ППЭ)</w:t>
      </w:r>
    </w:p>
    <w:p w:rsidR="00BB3212" w:rsidRPr="00BB3212" w:rsidRDefault="00BB3212" w:rsidP="00BB3212">
      <w:pPr>
        <w:pStyle w:val="d2"/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b/>
          <w:sz w:val="24"/>
          <w:szCs w:val="24"/>
        </w:rPr>
        <w:t>На подготовительном этапе</w:t>
      </w:r>
      <w:r w:rsidRPr="00BB3212">
        <w:rPr>
          <w:rFonts w:ascii="Times New Roman" w:hAnsi="Times New Roman"/>
          <w:sz w:val="24"/>
          <w:szCs w:val="24"/>
        </w:rPr>
        <w:t xml:space="preserve"> руководитель ППЭ совместно с руководителем образовательной организации, на базе которой организован ППЭ, обязаны: </w:t>
      </w:r>
    </w:p>
    <w:p w:rsidR="009916D8" w:rsidRPr="00572BAC" w:rsidRDefault="009916D8" w:rsidP="008F5E86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 xml:space="preserve">обеспечить готовность ППЭ к проведению ЕГЭ в соответствии с требованиями к ППЭ </w:t>
      </w:r>
      <w:r w:rsidRPr="00572BAC">
        <w:rPr>
          <w:rFonts w:ascii="Times New Roman" w:hAnsi="Times New Roman"/>
          <w:sz w:val="24"/>
          <w:szCs w:val="24"/>
        </w:rPr>
        <w:t xml:space="preserve">и </w:t>
      </w:r>
      <w:r w:rsidR="00572BAC" w:rsidRPr="00572BAC">
        <w:rPr>
          <w:rFonts w:ascii="Times New Roman" w:hAnsi="Times New Roman"/>
          <w:sz w:val="24"/>
          <w:szCs w:val="24"/>
        </w:rPr>
        <w:t>соблюдения санитарно-эпидемиологических рекомендаций, правил, нормативов</w:t>
      </w:r>
      <w:r w:rsidRPr="00572BAC">
        <w:rPr>
          <w:rFonts w:ascii="Times New Roman" w:hAnsi="Times New Roman"/>
          <w:sz w:val="24"/>
          <w:szCs w:val="24"/>
        </w:rPr>
        <w:t>;</w:t>
      </w:r>
    </w:p>
    <w:p w:rsidR="008453A4" w:rsidRPr="008453A4" w:rsidRDefault="008453A4" w:rsidP="008F5E86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453A4">
        <w:rPr>
          <w:rFonts w:ascii="Times New Roman" w:eastAsia="Calibri" w:hAnsi="Times New Roman"/>
          <w:sz w:val="24"/>
          <w:szCs w:val="24"/>
        </w:rPr>
        <w:t>подготовить антибактериальные салфетки для обработки гарнитуры</w:t>
      </w:r>
      <w:r w:rsidRPr="008453A4">
        <w:rPr>
          <w:rFonts w:ascii="Times New Roman" w:hAnsi="Times New Roman"/>
          <w:sz w:val="24"/>
          <w:szCs w:val="24"/>
        </w:rPr>
        <w:t xml:space="preserve"> (наушники с микрофоном) после каждого участника;</w:t>
      </w:r>
    </w:p>
    <w:p w:rsidR="009916D8" w:rsidRPr="00BB3212" w:rsidRDefault="009916D8" w:rsidP="008F5E86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подготовить бумагу для печати регистрационных бланков в аудиториях подготовки;</w:t>
      </w:r>
    </w:p>
    <w:p w:rsidR="009916D8" w:rsidRPr="00BB3212" w:rsidRDefault="009916D8" w:rsidP="008F5E86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подготовить материалы, которые могут использовать участники экзамена в период ожидания своей очереди:</w:t>
      </w:r>
    </w:p>
    <w:p w:rsidR="009916D8" w:rsidRPr="00BB3212" w:rsidRDefault="009916D8" w:rsidP="008F5E8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научно-популярные журналы,</w:t>
      </w:r>
    </w:p>
    <w:p w:rsidR="009916D8" w:rsidRPr="00BB3212" w:rsidRDefault="009916D8" w:rsidP="008F5E8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любые книги,</w:t>
      </w:r>
    </w:p>
    <w:p w:rsidR="009916D8" w:rsidRPr="00BB3212" w:rsidRDefault="009916D8" w:rsidP="008F5E8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журналы,</w:t>
      </w:r>
    </w:p>
    <w:p w:rsidR="009916D8" w:rsidRPr="00BB3212" w:rsidRDefault="009916D8" w:rsidP="008F5E8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газеты и т.п.</w:t>
      </w:r>
    </w:p>
    <w:p w:rsidR="009916D8" w:rsidRPr="00BB3212" w:rsidRDefault="009916D8" w:rsidP="00BB32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Материалы должны быть на языке проводимого экзамена и взяты из школьной библиотеки.</w:t>
      </w:r>
    </w:p>
    <w:p w:rsidR="00F375DF" w:rsidRPr="00F375DF" w:rsidRDefault="00F375DF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5DF">
        <w:rPr>
          <w:rFonts w:ascii="Times New Roman" w:hAnsi="Times New Roman"/>
          <w:b/>
          <w:sz w:val="24"/>
          <w:szCs w:val="24"/>
        </w:rPr>
        <w:t>Не ранее, чем за 5 календарных дней и не позднее 1</w:t>
      </w:r>
      <w:r>
        <w:rPr>
          <w:rFonts w:ascii="Times New Roman" w:hAnsi="Times New Roman"/>
          <w:b/>
          <w:sz w:val="24"/>
          <w:szCs w:val="24"/>
        </w:rPr>
        <w:t>5</w:t>
      </w:r>
      <w:r w:rsidRPr="00F375DF">
        <w:rPr>
          <w:rFonts w:ascii="Times New Roman" w:hAnsi="Times New Roman"/>
          <w:b/>
          <w:sz w:val="24"/>
          <w:szCs w:val="24"/>
        </w:rPr>
        <w:t xml:space="preserve">:00 </w:t>
      </w:r>
      <w:r w:rsidRPr="00F375DF">
        <w:rPr>
          <w:rFonts w:ascii="Times New Roman" w:hAnsi="Times New Roman"/>
          <w:sz w:val="24"/>
          <w:szCs w:val="24"/>
        </w:rPr>
        <w:t>по местному времени календарного дня, предшествующего дня экзамена, обеспечить проведение техническим специалистом технической подготовки ППЭ.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b/>
          <w:sz w:val="24"/>
          <w:szCs w:val="24"/>
        </w:rPr>
        <w:t xml:space="preserve">Не ранее, чем за </w:t>
      </w:r>
      <w:r w:rsidR="0094518B">
        <w:rPr>
          <w:rFonts w:ascii="Times New Roman" w:hAnsi="Times New Roman"/>
          <w:b/>
          <w:sz w:val="24"/>
          <w:szCs w:val="24"/>
        </w:rPr>
        <w:t>2</w:t>
      </w:r>
      <w:r w:rsidR="001821FC">
        <w:rPr>
          <w:rFonts w:ascii="Times New Roman" w:hAnsi="Times New Roman"/>
          <w:b/>
          <w:sz w:val="24"/>
          <w:szCs w:val="24"/>
        </w:rPr>
        <w:t>рабочих</w:t>
      </w:r>
      <w:r w:rsidRPr="00BB3212">
        <w:rPr>
          <w:rFonts w:ascii="Times New Roman" w:hAnsi="Times New Roman"/>
          <w:b/>
          <w:sz w:val="24"/>
          <w:szCs w:val="24"/>
        </w:rPr>
        <w:t xml:space="preserve"> дн</w:t>
      </w:r>
      <w:r w:rsidR="0094518B">
        <w:rPr>
          <w:rFonts w:ascii="Times New Roman" w:hAnsi="Times New Roman"/>
          <w:b/>
          <w:sz w:val="24"/>
          <w:szCs w:val="24"/>
        </w:rPr>
        <w:t>я</w:t>
      </w:r>
      <w:r w:rsidRPr="00BB3212">
        <w:rPr>
          <w:rFonts w:ascii="Times New Roman" w:hAnsi="Times New Roman"/>
          <w:b/>
          <w:sz w:val="24"/>
          <w:szCs w:val="24"/>
        </w:rPr>
        <w:t xml:space="preserve"> и не позднее 1</w:t>
      </w:r>
      <w:r w:rsidR="0094518B">
        <w:rPr>
          <w:rFonts w:ascii="Times New Roman" w:hAnsi="Times New Roman"/>
          <w:b/>
          <w:sz w:val="24"/>
          <w:szCs w:val="24"/>
        </w:rPr>
        <w:t>5</w:t>
      </w:r>
      <w:r w:rsidR="008A42AC">
        <w:rPr>
          <w:rFonts w:ascii="Times New Roman" w:hAnsi="Times New Roman"/>
          <w:b/>
          <w:sz w:val="24"/>
          <w:szCs w:val="24"/>
        </w:rPr>
        <w:t>:</w:t>
      </w:r>
      <w:r w:rsidRPr="00BB3212">
        <w:rPr>
          <w:rFonts w:ascii="Times New Roman" w:hAnsi="Times New Roman"/>
          <w:b/>
          <w:sz w:val="24"/>
          <w:szCs w:val="24"/>
        </w:rPr>
        <w:t>00</w:t>
      </w:r>
      <w:r w:rsidRPr="00BB3212">
        <w:rPr>
          <w:rFonts w:ascii="Times New Roman" w:hAnsi="Times New Roman"/>
          <w:sz w:val="24"/>
          <w:szCs w:val="24"/>
        </w:rPr>
        <w:t xml:space="preserve"> местного времени календарного дня, предшествующего дню экзамена, совместно с членом ГЭК и техническим специалистом необходимо провести контроль технической готовности ППЭ в том числе:</w:t>
      </w:r>
    </w:p>
    <w:p w:rsidR="009916D8" w:rsidRPr="00BB3212" w:rsidRDefault="009916D8" w:rsidP="008F5E86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 xml:space="preserve">получить от технического специалиста </w:t>
      </w:r>
      <w:r w:rsidRPr="00BB3212">
        <w:rPr>
          <w:rFonts w:ascii="Times New Roman" w:eastAsia="Calibri" w:hAnsi="Times New Roman"/>
          <w:sz w:val="24"/>
          <w:szCs w:val="24"/>
        </w:rPr>
        <w:t xml:space="preserve">инструкции для участников </w:t>
      </w:r>
      <w:r w:rsidRPr="00BB3212">
        <w:rPr>
          <w:rFonts w:ascii="Times New Roman" w:hAnsi="Times New Roman"/>
          <w:color w:val="000000"/>
          <w:sz w:val="24"/>
          <w:szCs w:val="24"/>
        </w:rPr>
        <w:t>экзамена</w:t>
      </w:r>
      <w:r w:rsidRPr="00BB3212">
        <w:rPr>
          <w:rFonts w:ascii="Times New Roman" w:eastAsia="Calibri" w:hAnsi="Times New Roman"/>
          <w:sz w:val="24"/>
          <w:szCs w:val="24"/>
        </w:rPr>
        <w:t xml:space="preserve"> по использованию ПО сдачи устного экзамена по иностранным языкам: одна инструкция на участника </w:t>
      </w:r>
      <w:r w:rsidRPr="00BB321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B3212">
        <w:rPr>
          <w:rFonts w:ascii="Times New Roman" w:eastAsia="Calibri" w:hAnsi="Times New Roman"/>
          <w:sz w:val="24"/>
          <w:szCs w:val="24"/>
        </w:rPr>
        <w:t>по языку сдаваемого экзамена участников д</w:t>
      </w:r>
      <w:r w:rsidRPr="00BB3212">
        <w:rPr>
          <w:rFonts w:ascii="Times New Roman" w:hAnsi="Times New Roman"/>
          <w:sz w:val="24"/>
          <w:szCs w:val="24"/>
        </w:rPr>
        <w:t>ля предоставления в аудиториях подготовки и одна инструкция на аудиторию проведения на каждом языке сдаваемого в аудитории проведения учебного предмета</w:t>
      </w:r>
      <w:r w:rsidRPr="00BB3212">
        <w:rPr>
          <w:rFonts w:ascii="Times New Roman" w:eastAsia="Calibri" w:hAnsi="Times New Roman"/>
          <w:sz w:val="24"/>
          <w:szCs w:val="24"/>
        </w:rPr>
        <w:t>;</w:t>
      </w:r>
    </w:p>
    <w:p w:rsidR="009916D8" w:rsidRPr="00BB3212" w:rsidRDefault="009916D8" w:rsidP="008F5E86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получить от технического специалиста коды активации станции записи ответов (кроме резервных станций записи) для передачи организаторам в аудитории подготовки (один код на каждый предмет для каждой аудитории подготовки)</w:t>
      </w:r>
      <w:r w:rsidRPr="00BB3212">
        <w:rPr>
          <w:rFonts w:ascii="Times New Roman" w:eastAsia="Calibri" w:hAnsi="Times New Roman"/>
          <w:sz w:val="24"/>
          <w:szCs w:val="24"/>
        </w:rPr>
        <w:t>;</w:t>
      </w:r>
    </w:p>
    <w:p w:rsidR="009916D8" w:rsidRPr="00BB3212" w:rsidRDefault="009916D8" w:rsidP="008F5E86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проконтролировать передачу в систему мониторинга готовности ППЭ электронных актов технической готовности со всех станций записи ответов, включая резервные, станций печати ЭМ всех аудиторий подготовки, основной и резервной станций сканирования;</w:t>
      </w:r>
    </w:p>
    <w:p w:rsidR="009916D8" w:rsidRPr="00BB3212" w:rsidRDefault="009916D8" w:rsidP="008F5E86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проконтролировать передачу в систему мониторинга готовности ППЭ электронных актов технической готовности основной и резервной станции авторизации;</w:t>
      </w:r>
    </w:p>
    <w:p w:rsidR="009916D8" w:rsidRPr="00BB3212" w:rsidRDefault="009916D8" w:rsidP="008F5E86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проконтролировать передачу в систему мониторинга готовности ППЭ статуса «Контроль технической готовности завершен».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Готовность аудиторий проведения к сдаче экзамена подтверждается последующим заполнением формы ППЭ-01-01-У «Протокол технической готовности ППЭ к экзамену в устной форме». Указанный протокол удостоверяется подписями технического специалиста, руководителя ППЭ и членов ГЭК.</w:t>
      </w:r>
    </w:p>
    <w:p w:rsidR="009916D8" w:rsidRPr="00BB3212" w:rsidRDefault="009916D8" w:rsidP="00BB32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 xml:space="preserve">При проверке технической готовности аудиторий подготовки, а также при сканировании бланков участников </w:t>
      </w:r>
      <w:r w:rsidRPr="00BB321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B3212">
        <w:rPr>
          <w:rFonts w:ascii="Times New Roman" w:eastAsia="Calibri" w:hAnsi="Times New Roman"/>
          <w:sz w:val="24"/>
          <w:szCs w:val="24"/>
        </w:rPr>
        <w:t>в ППЭ действовать в соответствии с общей ин</w:t>
      </w:r>
      <w:r w:rsidR="00F375DF">
        <w:rPr>
          <w:rFonts w:ascii="Times New Roman" w:eastAsia="Calibri" w:hAnsi="Times New Roman"/>
          <w:sz w:val="24"/>
          <w:szCs w:val="24"/>
        </w:rPr>
        <w:t xml:space="preserve">струкцией для руководителя ППЭ, </w:t>
      </w:r>
      <w:r w:rsidR="00F375DF" w:rsidRPr="00F375DF">
        <w:rPr>
          <w:rFonts w:ascii="Times New Roman" w:eastAsia="Calibri" w:hAnsi="Times New Roman"/>
          <w:sz w:val="24"/>
          <w:szCs w:val="24"/>
        </w:rPr>
        <w:t>учитывая отличия: используются только бланки регистрации, не используется калибровочный лист</w:t>
      </w:r>
      <w:r w:rsidR="00F375DF">
        <w:rPr>
          <w:rFonts w:ascii="Times New Roman" w:eastAsia="Calibri" w:hAnsi="Times New Roman"/>
          <w:sz w:val="24"/>
          <w:szCs w:val="24"/>
        </w:rPr>
        <w:t>.</w:t>
      </w:r>
    </w:p>
    <w:p w:rsidR="009916D8" w:rsidRPr="00BB3212" w:rsidRDefault="009916D8" w:rsidP="00BB32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b/>
          <w:sz w:val="24"/>
          <w:szCs w:val="24"/>
        </w:rPr>
        <w:t>Важно!</w:t>
      </w:r>
      <w:r w:rsidRPr="00BB3212">
        <w:rPr>
          <w:rFonts w:ascii="Times New Roman" w:eastAsia="Calibri" w:hAnsi="Times New Roman"/>
          <w:sz w:val="24"/>
          <w:szCs w:val="24"/>
        </w:rPr>
        <w:t xml:space="preserve"> Статус «Контроль технической готовности</w:t>
      </w:r>
      <w:r w:rsidRPr="00BB3212">
        <w:rPr>
          <w:rFonts w:ascii="Times New Roman" w:hAnsi="Times New Roman"/>
          <w:sz w:val="24"/>
          <w:szCs w:val="24"/>
        </w:rPr>
        <w:t xml:space="preserve"> завершен</w:t>
      </w:r>
      <w:r w:rsidRPr="00BB3212">
        <w:rPr>
          <w:rFonts w:ascii="Times New Roman" w:eastAsia="Calibri" w:hAnsi="Times New Roman"/>
          <w:sz w:val="24"/>
          <w:szCs w:val="24"/>
        </w:rPr>
        <w:t>» переда</w:t>
      </w:r>
      <w:r w:rsidR="00F375DF">
        <w:rPr>
          <w:rFonts w:ascii="Times New Roman" w:eastAsia="Calibri" w:hAnsi="Times New Roman"/>
          <w:sz w:val="24"/>
          <w:szCs w:val="24"/>
        </w:rPr>
        <w:t xml:space="preserve">ется </w:t>
      </w:r>
      <w:r w:rsidRPr="00BB3212">
        <w:rPr>
          <w:rFonts w:ascii="Times New Roman" w:eastAsia="Calibri" w:hAnsi="Times New Roman"/>
          <w:sz w:val="24"/>
          <w:szCs w:val="24"/>
        </w:rPr>
        <w:t xml:space="preserve">при условии наличия на специализированном 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печати ЭМ для каждой аудитории подготовки. </w:t>
      </w:r>
    </w:p>
    <w:p w:rsidR="009916D8" w:rsidRPr="00BB3212" w:rsidRDefault="009916D8" w:rsidP="00BB32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lastRenderedPageBreak/>
        <w:t>По окончании контроля технической готовности ППЭ к экзамену необходимо:</w:t>
      </w:r>
    </w:p>
    <w:p w:rsidR="009916D8" w:rsidRPr="00BB3212" w:rsidRDefault="009916D8" w:rsidP="008F5E86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подписать напечатанные техническим специалистом паспорта станций записи ответов;</w:t>
      </w:r>
    </w:p>
    <w:p w:rsidR="009916D8" w:rsidRPr="00BB3212" w:rsidRDefault="009916D8" w:rsidP="008F5E86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заполнить и подписать форму ППЭ-01-01-У «Протокол технической готовности ППЭ к экзамену в устной форме»;</w:t>
      </w:r>
    </w:p>
    <w:p w:rsidR="009916D8" w:rsidRPr="00BB3212" w:rsidRDefault="009916D8" w:rsidP="008F5E86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подписать протокол (протоколы) технической готовности аудиторий подготовки</w:t>
      </w:r>
      <w:r w:rsidR="00F375DF" w:rsidRPr="00BB3212">
        <w:rPr>
          <w:rFonts w:ascii="Times New Roman" w:hAnsi="Times New Roman"/>
          <w:sz w:val="24"/>
          <w:szCs w:val="24"/>
        </w:rPr>
        <w:t xml:space="preserve">(форма ППЭ-01-01 «Протокол технической готовности аудитории для печати </w:t>
      </w:r>
      <w:r w:rsidR="00F375DF" w:rsidRPr="00BB3212">
        <w:rPr>
          <w:rFonts w:ascii="Times New Roman" w:eastAsia="Calibri" w:hAnsi="Times New Roman"/>
          <w:color w:val="000000"/>
          <w:sz w:val="24"/>
          <w:szCs w:val="24"/>
        </w:rPr>
        <w:t>полного комплекта</w:t>
      </w:r>
      <w:r w:rsidR="00F375DF" w:rsidRPr="00BB3212">
        <w:rPr>
          <w:rFonts w:ascii="Times New Roman" w:hAnsi="Times New Roman"/>
          <w:sz w:val="24"/>
          <w:szCs w:val="24"/>
        </w:rPr>
        <w:t xml:space="preserve"> ЭМ в аудитории ППЭ»)</w:t>
      </w:r>
      <w:r w:rsidRPr="00BB3212">
        <w:rPr>
          <w:rFonts w:ascii="Times New Roman" w:hAnsi="Times New Roman"/>
          <w:sz w:val="24"/>
          <w:szCs w:val="24"/>
        </w:rPr>
        <w:t>, напечатанные тестовые комплекты ЭМ являются приложением к соответствующему протоколу;</w:t>
      </w:r>
    </w:p>
    <w:p w:rsidR="009916D8" w:rsidRPr="00BB3212" w:rsidRDefault="009916D8" w:rsidP="008F5E86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напечатать и подписать протокол (протоколы) технической готовности (ППЭ-01-02 «Протокол технической готовности ППЭ для сканирования бланков в ППЭ»).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Паспорта и протоколы технической готовности остаются на хранение в ППЭ.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3212">
        <w:rPr>
          <w:rFonts w:ascii="Times New Roman" w:hAnsi="Times New Roman"/>
          <w:b/>
          <w:sz w:val="24"/>
          <w:szCs w:val="24"/>
        </w:rPr>
        <w:t xml:space="preserve">В день экзамена: </w:t>
      </w:r>
    </w:p>
    <w:p w:rsidR="009916D8" w:rsidRPr="00BB3212" w:rsidRDefault="00F375DF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07:</w:t>
      </w:r>
      <w:r w:rsidR="009916D8" w:rsidRPr="00BB3212">
        <w:rPr>
          <w:rFonts w:ascii="Times New Roman" w:hAnsi="Times New Roman"/>
          <w:sz w:val="24"/>
          <w:szCs w:val="24"/>
        </w:rPr>
        <w:t>30 по местному времени получить ЭМ от членов ГЭК:</w:t>
      </w:r>
    </w:p>
    <w:p w:rsidR="00F375DF" w:rsidRPr="00D463DB" w:rsidRDefault="00F375DF" w:rsidP="00F375D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463DB">
        <w:rPr>
          <w:rFonts w:ascii="Times New Roman" w:eastAsia="Calibri" w:hAnsi="Times New Roman"/>
          <w:sz w:val="24"/>
          <w:szCs w:val="24"/>
        </w:rPr>
        <w:t>сейф-пакеты с двумя электронными носителями, на которых записаны электронные КИМ и бланки регистрации участников соответственно, по форме ППЭ- 14-03 «Опись доставочного пакета»;</w:t>
      </w:r>
    </w:p>
    <w:p w:rsidR="00F375DF" w:rsidRPr="00D463DB" w:rsidRDefault="00F375DF" w:rsidP="00F375D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463DB">
        <w:rPr>
          <w:rFonts w:ascii="Times New Roman" w:eastAsia="Calibri" w:hAnsi="Times New Roman"/>
          <w:sz w:val="24"/>
          <w:szCs w:val="24"/>
        </w:rPr>
        <w:t>пакет руководителя (акты, протоколы, формы апелляции, списки распределения участников ГИА и работников ППЭ, ведомости, отчеты и др.);</w:t>
      </w:r>
    </w:p>
    <w:p w:rsidR="00F375DF" w:rsidRPr="00D463DB" w:rsidRDefault="00F375DF" w:rsidP="00F375D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463DB">
        <w:rPr>
          <w:rFonts w:ascii="Times New Roman" w:eastAsia="Calibri" w:hAnsi="Times New Roman"/>
          <w:sz w:val="24"/>
          <w:szCs w:val="24"/>
        </w:rPr>
        <w:t>ВДП для упаковки бланков регистрации устного экзамена после проведения экзамена (на каждом ВДП напечатан «Сопроводительный бланк к материалам ЕГЭ», обязательный к заполнению). На ППЭ должны быть выданы ВДП в количестве: число аудиторий подготовки + удвоенное число аудиторий проведения;</w:t>
      </w:r>
    </w:p>
    <w:p w:rsidR="00691B8B" w:rsidRDefault="00691B8B" w:rsidP="001177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Сейф-пакеты стандартные в количестве 2 штук для упаковки:</w:t>
      </w:r>
    </w:p>
    <w:p w:rsidR="00691B8B" w:rsidRPr="001177D1" w:rsidRDefault="00691B8B" w:rsidP="001177D1">
      <w:pPr>
        <w:pStyle w:val="aff"/>
        <w:widowControl w:val="0"/>
        <w:numPr>
          <w:ilvl w:val="0"/>
          <w:numId w:val="145"/>
        </w:numPr>
        <w:tabs>
          <w:tab w:val="left" w:pos="113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1177D1">
        <w:rPr>
          <w:sz w:val="24"/>
          <w:szCs w:val="24"/>
        </w:rPr>
        <w:t>использованных электронных носителей и ВДП с испорченными ЭМ (один на ППЭ);</w:t>
      </w:r>
    </w:p>
    <w:p w:rsidR="00691B8B" w:rsidRPr="001177D1" w:rsidRDefault="00691B8B" w:rsidP="001177D1">
      <w:pPr>
        <w:pStyle w:val="aff"/>
        <w:widowControl w:val="0"/>
        <w:numPr>
          <w:ilvl w:val="0"/>
          <w:numId w:val="145"/>
        </w:numPr>
        <w:tabs>
          <w:tab w:val="left" w:pos="113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1177D1">
        <w:rPr>
          <w:sz w:val="24"/>
          <w:szCs w:val="24"/>
        </w:rPr>
        <w:t>неиспользованных электронных носителей (один на ППЭ).</w:t>
      </w:r>
    </w:p>
    <w:p w:rsidR="00691B8B" w:rsidRDefault="00691B8B" w:rsidP="001177D1">
      <w:pPr>
        <w:pStyle w:val="aff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Сейф-пакет</w:t>
      </w:r>
      <w:r w:rsidR="001177D1">
        <w:rPr>
          <w:sz w:val="24"/>
          <w:szCs w:val="24"/>
        </w:rPr>
        <w:t xml:space="preserve"> большой</w:t>
      </w:r>
      <w:r>
        <w:rPr>
          <w:sz w:val="24"/>
          <w:szCs w:val="24"/>
        </w:rPr>
        <w:t xml:space="preserve"> (курьер-пакет) для упаковки:</w:t>
      </w:r>
    </w:p>
    <w:p w:rsidR="00691B8B" w:rsidRPr="001177D1" w:rsidRDefault="00691B8B" w:rsidP="001177D1">
      <w:pPr>
        <w:pStyle w:val="aff"/>
        <w:widowControl w:val="0"/>
        <w:numPr>
          <w:ilvl w:val="0"/>
          <w:numId w:val="146"/>
        </w:numPr>
        <w:tabs>
          <w:tab w:val="left" w:pos="113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1177D1">
        <w:rPr>
          <w:sz w:val="24"/>
          <w:szCs w:val="24"/>
        </w:rPr>
        <w:t xml:space="preserve">ВДП с бланками </w:t>
      </w:r>
      <w:r w:rsidR="004B2085">
        <w:rPr>
          <w:rFonts w:eastAsia="Calibri"/>
          <w:sz w:val="24"/>
          <w:szCs w:val="24"/>
        </w:rPr>
        <w:t>регистрации устного экзамена</w:t>
      </w:r>
      <w:r w:rsidRPr="001177D1">
        <w:rPr>
          <w:sz w:val="24"/>
          <w:szCs w:val="24"/>
        </w:rPr>
        <w:t xml:space="preserve"> и форм ППЭ (один на ППЭ);</w:t>
      </w:r>
    </w:p>
    <w:p w:rsidR="00691B8B" w:rsidRPr="001177D1" w:rsidRDefault="00691B8B" w:rsidP="001177D1">
      <w:pPr>
        <w:pStyle w:val="aff"/>
        <w:widowControl w:val="0"/>
        <w:numPr>
          <w:ilvl w:val="0"/>
          <w:numId w:val="146"/>
        </w:numPr>
        <w:tabs>
          <w:tab w:val="left" w:pos="113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1177D1">
        <w:rPr>
          <w:sz w:val="24"/>
          <w:szCs w:val="24"/>
        </w:rPr>
        <w:t>двух сейф-пакетов стандартных и ВДП с использованными КИМ (один на ППЭ).</w:t>
      </w:r>
    </w:p>
    <w:p w:rsidR="00F375DF" w:rsidRDefault="00F375DF" w:rsidP="00F375D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463DB">
        <w:rPr>
          <w:rFonts w:ascii="Times New Roman" w:eastAsia="Calibri" w:hAnsi="Times New Roman"/>
          <w:sz w:val="24"/>
          <w:szCs w:val="24"/>
        </w:rPr>
        <w:t>Проверить комплектность и целостность упаковки ЭМ.</w:t>
      </w:r>
    </w:p>
    <w:p w:rsidR="00F375DF" w:rsidRDefault="00F375DF" w:rsidP="00F375D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3DB">
        <w:rPr>
          <w:rFonts w:ascii="Times New Roman" w:hAnsi="Times New Roman"/>
          <w:sz w:val="24"/>
          <w:szCs w:val="24"/>
        </w:rPr>
        <w:t>Не ранее 8:15 провести инструктаж с работниками</w:t>
      </w:r>
      <w:r w:rsidRPr="00F375DF">
        <w:rPr>
          <w:rFonts w:ascii="Times New Roman" w:hAnsi="Times New Roman"/>
          <w:sz w:val="24"/>
          <w:szCs w:val="24"/>
        </w:rPr>
        <w:t xml:space="preserve"> ППЭ</w:t>
      </w:r>
      <w:r>
        <w:rPr>
          <w:rFonts w:ascii="Times New Roman" w:hAnsi="Times New Roman"/>
          <w:sz w:val="24"/>
          <w:szCs w:val="24"/>
        </w:rPr>
        <w:t>.</w:t>
      </w:r>
    </w:p>
    <w:p w:rsidR="00F375DF" w:rsidRPr="00F375DF" w:rsidRDefault="00F375DF" w:rsidP="00F375D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5DF">
        <w:rPr>
          <w:rFonts w:ascii="Times New Roman" w:hAnsi="Times New Roman"/>
          <w:b/>
          <w:sz w:val="24"/>
          <w:szCs w:val="24"/>
        </w:rPr>
        <w:t>После проведения инструктажа выдать</w:t>
      </w:r>
      <w:r w:rsidRPr="00F375DF">
        <w:rPr>
          <w:rFonts w:ascii="Times New Roman" w:hAnsi="Times New Roman"/>
          <w:sz w:val="24"/>
          <w:szCs w:val="24"/>
        </w:rPr>
        <w:t>:</w:t>
      </w:r>
    </w:p>
    <w:p w:rsidR="00F375DF" w:rsidRPr="00F375DF" w:rsidRDefault="00F375DF" w:rsidP="00F375D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5DF">
        <w:rPr>
          <w:rFonts w:ascii="Times New Roman" w:hAnsi="Times New Roman"/>
          <w:sz w:val="24"/>
          <w:szCs w:val="24"/>
          <w:u w:val="single"/>
        </w:rPr>
        <w:t>организаторам в аудитории проведения</w:t>
      </w:r>
      <w:r w:rsidRPr="00F375DF">
        <w:rPr>
          <w:rFonts w:ascii="Times New Roman" w:hAnsi="Times New Roman"/>
          <w:sz w:val="24"/>
          <w:szCs w:val="24"/>
        </w:rPr>
        <w:t>:</w:t>
      </w:r>
    </w:p>
    <w:p w:rsidR="00F375DF" w:rsidRPr="00F375DF" w:rsidRDefault="00F375DF" w:rsidP="00F375D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5DF">
        <w:rPr>
          <w:rFonts w:ascii="Times New Roman" w:hAnsi="Times New Roman"/>
          <w:sz w:val="24"/>
          <w:szCs w:val="24"/>
        </w:rPr>
        <w:t>форму ППЭ-05-03-У «Протокол проведения ЕГЭ в аудитории проведения»; форму ППЭ-12-02 «Ведомость коррекции персональных данных участниковэкзамена в аудитории»;</w:t>
      </w:r>
    </w:p>
    <w:p w:rsidR="00D463DB" w:rsidRDefault="00F375DF" w:rsidP="00F375D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5DF">
        <w:rPr>
          <w:rFonts w:ascii="Times New Roman" w:hAnsi="Times New Roman"/>
          <w:sz w:val="24"/>
          <w:szCs w:val="24"/>
        </w:rPr>
        <w:t xml:space="preserve">ВДП для упаковки бланков регистрации после экзамена; </w:t>
      </w:r>
    </w:p>
    <w:p w:rsidR="00F375DF" w:rsidRPr="00F375DF" w:rsidRDefault="00F375DF" w:rsidP="00F375D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5DF">
        <w:rPr>
          <w:rFonts w:ascii="Times New Roman" w:hAnsi="Times New Roman"/>
          <w:sz w:val="24"/>
          <w:szCs w:val="24"/>
        </w:rPr>
        <w:t>конверты для упаковки использованных электронных носителей;</w:t>
      </w:r>
    </w:p>
    <w:p w:rsidR="00F375DF" w:rsidRPr="00F375DF" w:rsidRDefault="00F375DF" w:rsidP="00F375D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5DF">
        <w:rPr>
          <w:rFonts w:ascii="Times New Roman" w:hAnsi="Times New Roman"/>
          <w:sz w:val="24"/>
          <w:szCs w:val="24"/>
        </w:rPr>
        <w:t>коды активации экзамена (код состоит из четырех цифр и генерируется средствами станции записи ответов)</w:t>
      </w:r>
    </w:p>
    <w:p w:rsidR="00F375DF" w:rsidRPr="00F375DF" w:rsidRDefault="00F375DF" w:rsidP="00F375D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5DF">
        <w:rPr>
          <w:rFonts w:ascii="Times New Roman" w:hAnsi="Times New Roman"/>
          <w:sz w:val="24"/>
          <w:szCs w:val="24"/>
        </w:rPr>
        <w:t>инструкции для участников экзамена по использованию ПО сдачи устного экзамена по иностранным языкам на каждом языке сдаваемого в аудитории проведения экзамена.</w:t>
      </w:r>
    </w:p>
    <w:p w:rsidR="00F375DF" w:rsidRPr="00F375DF" w:rsidRDefault="00F375DF" w:rsidP="00F375D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5DF">
        <w:rPr>
          <w:rFonts w:ascii="Times New Roman" w:hAnsi="Times New Roman"/>
          <w:sz w:val="24"/>
          <w:szCs w:val="24"/>
          <w:u w:val="single"/>
        </w:rPr>
        <w:t>организаторам в аудитории подготовки</w:t>
      </w:r>
      <w:r w:rsidRPr="00F375DF">
        <w:rPr>
          <w:rFonts w:ascii="Times New Roman" w:hAnsi="Times New Roman"/>
          <w:sz w:val="24"/>
          <w:szCs w:val="24"/>
        </w:rPr>
        <w:t>:</w:t>
      </w:r>
    </w:p>
    <w:p w:rsidR="00F375DF" w:rsidRDefault="00F375DF" w:rsidP="00F375D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5DF">
        <w:rPr>
          <w:rFonts w:ascii="Times New Roman" w:hAnsi="Times New Roman"/>
          <w:sz w:val="24"/>
          <w:szCs w:val="24"/>
        </w:rPr>
        <w:t xml:space="preserve">форму ППЭ-05-03-У «Протокол проведения ЕГЭ в аудитории проведения»; </w:t>
      </w:r>
    </w:p>
    <w:p w:rsidR="00F375DF" w:rsidRPr="00F375DF" w:rsidRDefault="00F375DF" w:rsidP="00F375D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5DF">
        <w:rPr>
          <w:rFonts w:ascii="Times New Roman" w:hAnsi="Times New Roman"/>
          <w:sz w:val="24"/>
          <w:szCs w:val="24"/>
        </w:rPr>
        <w:t>форму ППЭ-12-02 «Ведомость коррекции персональных данных участниковэкзамена в аудитории»;</w:t>
      </w:r>
    </w:p>
    <w:p w:rsidR="00F375DF" w:rsidRPr="00F375DF" w:rsidRDefault="00F375DF" w:rsidP="00F375D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5DF">
        <w:rPr>
          <w:rFonts w:ascii="Times New Roman" w:hAnsi="Times New Roman"/>
          <w:sz w:val="24"/>
          <w:szCs w:val="24"/>
        </w:rPr>
        <w:t>форму ППЭ-12-04-МАШ «Ведомость учета времени отсутствия участников экзамена в аудитории» (количество листов формы для выдачи в аудитории определяет руководитель ППЭ в соответствии с принятой им схемой);</w:t>
      </w:r>
    </w:p>
    <w:p w:rsidR="00F375DF" w:rsidRDefault="00F375DF" w:rsidP="00F375D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5DF">
        <w:rPr>
          <w:rFonts w:ascii="Times New Roman" w:hAnsi="Times New Roman"/>
          <w:sz w:val="24"/>
          <w:szCs w:val="24"/>
        </w:rPr>
        <w:t xml:space="preserve">ВДП для упаковки бракованных и испорченных бланков регистрации; </w:t>
      </w:r>
    </w:p>
    <w:p w:rsidR="00F375DF" w:rsidRDefault="00F375DF" w:rsidP="00F375D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5DF">
        <w:rPr>
          <w:rFonts w:ascii="Times New Roman" w:hAnsi="Times New Roman"/>
          <w:sz w:val="24"/>
          <w:szCs w:val="24"/>
          <w:u w:val="single"/>
        </w:rPr>
        <w:t>организаторам вне аудитории</w:t>
      </w:r>
      <w:r w:rsidRPr="00F375DF">
        <w:rPr>
          <w:rFonts w:ascii="Times New Roman" w:hAnsi="Times New Roman"/>
          <w:sz w:val="24"/>
          <w:szCs w:val="24"/>
        </w:rPr>
        <w:t xml:space="preserve"> – форму ППЭ-05-04 «Ведомость перемещенияучастников экзамена», а также сообщить номера аудиторий проведения, к которым они прикреплены.</w:t>
      </w:r>
    </w:p>
    <w:p w:rsidR="009916D8" w:rsidRPr="00BB3212" w:rsidRDefault="009916D8" w:rsidP="00F375D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За полчаса до экзамена выдать организаторам в аудитории подготовки:</w:t>
      </w:r>
    </w:p>
    <w:p w:rsidR="009916D8" w:rsidRPr="00BB3212" w:rsidRDefault="009916D8" w:rsidP="008F5E86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lastRenderedPageBreak/>
        <w:t xml:space="preserve">инструкции для участников </w:t>
      </w:r>
      <w:r w:rsidRPr="00BB321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B3212">
        <w:rPr>
          <w:rFonts w:ascii="Times New Roman" w:eastAsia="Calibri" w:hAnsi="Times New Roman"/>
          <w:sz w:val="24"/>
          <w:szCs w:val="24"/>
        </w:rPr>
        <w:t xml:space="preserve">по использованию программного обеспечения сдачи устного экзамена по иностранным языкам: одна инструкция на участника </w:t>
      </w:r>
      <w:r w:rsidRPr="00BB321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B3212">
        <w:rPr>
          <w:rFonts w:ascii="Times New Roman" w:eastAsia="Calibri" w:hAnsi="Times New Roman"/>
          <w:sz w:val="24"/>
          <w:szCs w:val="24"/>
        </w:rPr>
        <w:t>по языку сдаваемого экзамена;</w:t>
      </w:r>
    </w:p>
    <w:p w:rsidR="009916D8" w:rsidRPr="00BB3212" w:rsidRDefault="009916D8" w:rsidP="008F5E86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ВДП</w:t>
      </w:r>
      <w:r w:rsidRPr="00BB3212">
        <w:rPr>
          <w:rFonts w:ascii="Times New Roman" w:eastAsia="Calibri" w:hAnsi="Times New Roman"/>
          <w:sz w:val="24"/>
          <w:szCs w:val="24"/>
        </w:rPr>
        <w:t xml:space="preserve"> для упаковки бланков регистрации и испорченных (бракованных) бланков регистрации;</w:t>
      </w:r>
    </w:p>
    <w:p w:rsidR="009916D8" w:rsidRPr="00BB3212" w:rsidRDefault="009916D8" w:rsidP="008F5E86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 xml:space="preserve">материалы, которые могут использовать участники </w:t>
      </w:r>
      <w:r w:rsidRPr="00BB321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B3212">
        <w:rPr>
          <w:rFonts w:ascii="Times New Roman" w:eastAsia="Calibri" w:hAnsi="Times New Roman"/>
          <w:sz w:val="24"/>
          <w:szCs w:val="24"/>
        </w:rPr>
        <w:t>в период ожидания своей очереди:</w:t>
      </w:r>
    </w:p>
    <w:p w:rsidR="009916D8" w:rsidRPr="00BB3212" w:rsidRDefault="009916D8" w:rsidP="008F5E86">
      <w:pPr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научно-популярные журналы,</w:t>
      </w:r>
    </w:p>
    <w:p w:rsidR="009916D8" w:rsidRPr="00BB3212" w:rsidRDefault="009916D8" w:rsidP="008F5E86">
      <w:pPr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любые книги,</w:t>
      </w:r>
    </w:p>
    <w:p w:rsidR="009916D8" w:rsidRPr="00BB3212" w:rsidRDefault="009916D8" w:rsidP="008F5E86">
      <w:pPr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журналы,</w:t>
      </w:r>
    </w:p>
    <w:p w:rsidR="009916D8" w:rsidRPr="00BB3212" w:rsidRDefault="009916D8" w:rsidP="008F5E86">
      <w:pPr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газеты и т.п.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Материалы должны быть на языке проводимого экзамена и взяты из школьной библиотеки.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Приносить участниками собственные материалы категорически запрещается.</w:t>
      </w:r>
    </w:p>
    <w:p w:rsidR="009916D8" w:rsidRPr="00BB3212" w:rsidRDefault="00404ADD" w:rsidP="00404ADD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Не позднее 09:</w:t>
      </w:r>
      <w:r w:rsidR="009916D8" w:rsidRPr="00BB3212">
        <w:rPr>
          <w:rFonts w:ascii="Times New Roman" w:eastAsia="Calibri" w:hAnsi="Times New Roman"/>
          <w:b/>
          <w:sz w:val="24"/>
          <w:szCs w:val="24"/>
        </w:rPr>
        <w:t>45</w:t>
      </w:r>
      <w:r w:rsidR="009916D8" w:rsidRPr="00BB3212">
        <w:rPr>
          <w:rFonts w:ascii="Times New Roman" w:eastAsia="Calibri" w:hAnsi="Times New Roman"/>
          <w:sz w:val="24"/>
          <w:szCs w:val="24"/>
        </w:rPr>
        <w:t xml:space="preserve"> по местному времени выдать орган</w:t>
      </w:r>
      <w:r>
        <w:rPr>
          <w:rFonts w:ascii="Times New Roman" w:eastAsia="Calibri" w:hAnsi="Times New Roman"/>
          <w:sz w:val="24"/>
          <w:szCs w:val="24"/>
        </w:rPr>
        <w:t xml:space="preserve">изаторам в аудитории проведения </w:t>
      </w:r>
      <w:r w:rsidR="009916D8" w:rsidRPr="00BB3212">
        <w:rPr>
          <w:rFonts w:ascii="Times New Roman" w:eastAsia="Calibri" w:hAnsi="Times New Roman"/>
          <w:sz w:val="24"/>
          <w:szCs w:val="24"/>
        </w:rPr>
        <w:t xml:space="preserve">сейф-пакеты с двумя электронными носителями, на которых записаны электронные КИМ и бланки регистрации соответственно, по форме ППЭ-14-04 «Ведомость материалов доставочного сейф-пакета </w:t>
      </w:r>
      <w:r w:rsidR="009916D8" w:rsidRPr="00BB3212">
        <w:rPr>
          <w:rFonts w:ascii="Times New Roman" w:eastAsia="Calibri" w:hAnsi="Times New Roman"/>
          <w:color w:val="000000"/>
          <w:sz w:val="24"/>
          <w:szCs w:val="24"/>
        </w:rPr>
        <w:t>по экзамену</w:t>
      </w:r>
      <w:r>
        <w:rPr>
          <w:rFonts w:ascii="Times New Roman" w:eastAsia="Calibri" w:hAnsi="Times New Roman"/>
          <w:sz w:val="24"/>
          <w:szCs w:val="24"/>
        </w:rPr>
        <w:t>».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После получения информации о завершении печати во всех аудиториях подготовки, расшифровки КИМ во всех аудиториях проведения необходимо дать указание техническому специалисту передать статус об успешном начале экзаменов в систему мониторинга готовности ППЭ с помощью основной станции авторизации в Штабе ППЭ.</w:t>
      </w:r>
    </w:p>
    <w:p w:rsidR="00404ADD" w:rsidRPr="00404ADD" w:rsidRDefault="00404ADD" w:rsidP="00404ADD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ADD">
        <w:rPr>
          <w:rFonts w:ascii="Times New Roman" w:hAnsi="Times New Roman"/>
          <w:b/>
          <w:sz w:val="24"/>
          <w:szCs w:val="24"/>
        </w:rPr>
        <w:t>В случае возникновения технических сбоев</w:t>
      </w:r>
      <w:r w:rsidRPr="00404ADD">
        <w:rPr>
          <w:rFonts w:ascii="Times New Roman" w:hAnsi="Times New Roman"/>
          <w:sz w:val="24"/>
          <w:szCs w:val="24"/>
        </w:rPr>
        <w:t xml:space="preserve"> в работе станции записи ответов необходимо выполнить следующие действия:</w:t>
      </w:r>
    </w:p>
    <w:p w:rsidR="00404ADD" w:rsidRPr="00404ADD" w:rsidRDefault="00404ADD" w:rsidP="00404ADD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ADD">
        <w:rPr>
          <w:rFonts w:ascii="Times New Roman" w:hAnsi="Times New Roman"/>
          <w:sz w:val="24"/>
          <w:szCs w:val="24"/>
        </w:rPr>
        <w:t>пригласить в аудиторию технического специалиста для устранения возникших неисправностей;</w:t>
      </w:r>
    </w:p>
    <w:p w:rsidR="00404ADD" w:rsidRPr="00404ADD" w:rsidRDefault="00404ADD" w:rsidP="00404ADD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ADD">
        <w:rPr>
          <w:rFonts w:ascii="Times New Roman" w:hAnsi="Times New Roman"/>
          <w:sz w:val="24"/>
          <w:szCs w:val="24"/>
        </w:rPr>
        <w:t>еслинеисправностиустранены,то сдачаэкзаменапродолжаетсяна этой рабочей станции;</w:t>
      </w:r>
    </w:p>
    <w:p w:rsidR="00404ADD" w:rsidRPr="00404ADD" w:rsidRDefault="00404ADD" w:rsidP="00404ADD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ADD">
        <w:rPr>
          <w:rFonts w:ascii="Times New Roman" w:hAnsi="Times New Roman"/>
          <w:sz w:val="24"/>
          <w:szCs w:val="24"/>
        </w:rPr>
        <w:t>если неисправности не могут быть устранены, в аудитории должна быть установлена резервная станция записи ответов, на которой продолжается сдача экзамена;</w:t>
      </w:r>
    </w:p>
    <w:p w:rsidR="00404ADD" w:rsidRPr="00404ADD" w:rsidRDefault="00404ADD" w:rsidP="00404ADD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ADD">
        <w:rPr>
          <w:rFonts w:ascii="Times New Roman" w:hAnsi="Times New Roman"/>
          <w:sz w:val="24"/>
          <w:szCs w:val="24"/>
        </w:rPr>
        <w:t>если неисправности не могут быть устранены и нет резервной рабочей станции, то участники, которые должны были сдавать экзамен на вышедшей из строя рабочей станции, направляются для сдачи экзамена на имеющиеся рабочие станции в этой аудитории в порядке общей очереди. В этом случае прикреплённому организатору вне аудитории (который сопровождает участников) необходимо сообщить о выходе из строя рабочей станции и уменьшении количества участников в одной группе, собираемой из аудиторий подготовки для сдачи экзамена;</w:t>
      </w:r>
    </w:p>
    <w:p w:rsidR="00404ADD" w:rsidRPr="00404ADD" w:rsidRDefault="00404ADD" w:rsidP="00404ADD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ADD">
        <w:rPr>
          <w:rFonts w:ascii="Times New Roman" w:hAnsi="Times New Roman"/>
          <w:sz w:val="24"/>
          <w:szCs w:val="24"/>
        </w:rPr>
        <w:t xml:space="preserve">если из строя вышла единственная рабочая станция в аудитории и нет возможностиеёзамены,то принимаетсярешение,что участники экзамена не закончили экзамен по объективным причинам с оформлением соответствующего акта (форма ППЭ-22 «Акт о досрочном завершении экзамена по объективным причинам»). </w:t>
      </w:r>
      <w:r w:rsidRPr="00404ADD">
        <w:rPr>
          <w:rFonts w:ascii="Times New Roman" w:hAnsi="Times New Roman"/>
          <w:b/>
          <w:sz w:val="24"/>
          <w:szCs w:val="24"/>
          <w:u w:val="single"/>
        </w:rPr>
        <w:t>Они будут направлены на пересдачу экзамена  в резервный день в соответствии с решением председателя ГЭК</w:t>
      </w:r>
      <w:r w:rsidRPr="00404ADD">
        <w:rPr>
          <w:rFonts w:ascii="Times New Roman" w:hAnsi="Times New Roman"/>
          <w:sz w:val="24"/>
          <w:szCs w:val="24"/>
        </w:rPr>
        <w:t>.</w:t>
      </w:r>
    </w:p>
    <w:p w:rsidR="00404ADD" w:rsidRPr="00404ADD" w:rsidRDefault="00404ADD" w:rsidP="00404ADD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4ADD">
        <w:rPr>
          <w:rFonts w:ascii="Times New Roman" w:hAnsi="Times New Roman"/>
          <w:sz w:val="24"/>
          <w:szCs w:val="24"/>
        </w:rPr>
        <w:t xml:space="preserve">Направлятьучастников экзамена в другуюаудиторию </w:t>
      </w:r>
      <w:r w:rsidRPr="00404ADD">
        <w:rPr>
          <w:rFonts w:ascii="Times New Roman" w:hAnsi="Times New Roman"/>
          <w:b/>
          <w:sz w:val="24"/>
          <w:szCs w:val="24"/>
          <w:u w:val="single"/>
        </w:rPr>
        <w:t>категорически запрещено</w:t>
      </w:r>
      <w:r>
        <w:rPr>
          <w:rFonts w:ascii="Times New Roman" w:hAnsi="Times New Roman"/>
          <w:b/>
          <w:sz w:val="24"/>
          <w:szCs w:val="24"/>
          <w:u w:val="single"/>
        </w:rPr>
        <w:t>!</w:t>
      </w:r>
    </w:p>
    <w:p w:rsidR="00404ADD" w:rsidRPr="00404ADD" w:rsidRDefault="00404ADD" w:rsidP="00404ADD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ADD">
        <w:rPr>
          <w:rFonts w:ascii="Times New Roman" w:hAnsi="Times New Roman"/>
          <w:sz w:val="24"/>
          <w:szCs w:val="24"/>
        </w:rPr>
        <w:t>Выполнение экзаменационной работы участником экзамена в случае выхода из строя рабочей станции:</w:t>
      </w:r>
    </w:p>
    <w:p w:rsidR="00D148F5" w:rsidRDefault="00D148F5" w:rsidP="00404ADD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неисправность </w:t>
      </w:r>
      <w:r w:rsidR="00404ADD" w:rsidRPr="00404ADD">
        <w:rPr>
          <w:rFonts w:ascii="Times New Roman" w:hAnsi="Times New Roman"/>
          <w:sz w:val="24"/>
          <w:szCs w:val="24"/>
        </w:rPr>
        <w:t xml:space="preserve">рабочей станции записи ответов возникла </w:t>
      </w:r>
      <w:r w:rsidR="00404ADD" w:rsidRPr="00D148F5">
        <w:rPr>
          <w:rFonts w:ascii="Times New Roman" w:hAnsi="Times New Roman"/>
          <w:b/>
          <w:sz w:val="24"/>
          <w:szCs w:val="24"/>
          <w:u w:val="single"/>
        </w:rPr>
        <w:t>до начала выполнения экзаменационной работы</w:t>
      </w:r>
      <w:r w:rsidR="00404ADD" w:rsidRPr="00404ADD">
        <w:rPr>
          <w:rFonts w:ascii="Times New Roman" w:hAnsi="Times New Roman"/>
          <w:sz w:val="24"/>
          <w:szCs w:val="24"/>
        </w:rPr>
        <w:t xml:space="preserve"> (участник экзамена не перешёл к просмотру заданий КИМ), то такой участник экзамена с </w:t>
      </w:r>
      <w:r w:rsidR="00404ADD" w:rsidRPr="00D148F5">
        <w:rPr>
          <w:rFonts w:ascii="Times New Roman" w:hAnsi="Times New Roman"/>
          <w:b/>
          <w:sz w:val="24"/>
          <w:szCs w:val="24"/>
          <w:u w:val="single"/>
        </w:rPr>
        <w:t>тем же бланком регистрации устногоэкзамена</w:t>
      </w:r>
      <w:r w:rsidR="00404ADD" w:rsidRPr="00404ADD">
        <w:rPr>
          <w:rFonts w:ascii="Times New Roman" w:hAnsi="Times New Roman"/>
          <w:sz w:val="24"/>
          <w:szCs w:val="24"/>
        </w:rPr>
        <w:t>можетпродолжитьвыполнениеэкзаменационнойработына этой же станциизаписиответов(еслинеисправностьустраненатехническим специалистом), либо на другой станции записи ответов, в том числе установленной в даннойаудиториирезервной</w:t>
      </w:r>
      <w:r w:rsidR="0085672A">
        <w:rPr>
          <w:rFonts w:ascii="Times New Roman" w:hAnsi="Times New Roman"/>
          <w:sz w:val="24"/>
          <w:szCs w:val="24"/>
        </w:rPr>
        <w:t>станции</w:t>
      </w:r>
      <w:r w:rsidR="00404ADD" w:rsidRPr="00404ADD">
        <w:rPr>
          <w:rFonts w:ascii="Times New Roman" w:hAnsi="Times New Roman"/>
          <w:sz w:val="24"/>
          <w:szCs w:val="24"/>
        </w:rPr>
        <w:t xml:space="preserve">записиответов(еслинеисправность не устранена) в этой же аудитории. В случае выполнения  экзаменационной работы на другой станции записи ответов (кроме резервной станции записи ответов по причине ее отсутствия), участник экзамена должен вернуться в свою аудиторию подготовки и пройти в аудиторию проведения со </w:t>
      </w:r>
      <w:r w:rsidR="00404ADD" w:rsidRPr="00404ADD">
        <w:rPr>
          <w:rFonts w:ascii="Times New Roman" w:hAnsi="Times New Roman"/>
          <w:sz w:val="24"/>
          <w:szCs w:val="24"/>
        </w:rPr>
        <w:lastRenderedPageBreak/>
        <w:t xml:space="preserve">следующей группой участников экзамена (общая очередь сдачи при этом сдвигается). В этом случае прикреплённому организатору вне аудитории (который приводит участников) необходимо сообщить о выходеиз строярабочейстанциизаписиответови уменьшенииколичества участников в одной группе, собираемой из аудиторий подготовки для сдачи экзамена; </w:t>
      </w:r>
    </w:p>
    <w:p w:rsidR="00404ADD" w:rsidRPr="00404ADD" w:rsidRDefault="00404ADD" w:rsidP="00404ADD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ADD">
        <w:rPr>
          <w:rFonts w:ascii="Times New Roman" w:hAnsi="Times New Roman"/>
          <w:sz w:val="24"/>
          <w:szCs w:val="24"/>
        </w:rPr>
        <w:t>еслинеисправностьстанциизаписиответоввозникла</w:t>
      </w:r>
      <w:r w:rsidRPr="00D148F5">
        <w:rPr>
          <w:rFonts w:ascii="Times New Roman" w:hAnsi="Times New Roman"/>
          <w:b/>
          <w:sz w:val="24"/>
          <w:szCs w:val="24"/>
          <w:u w:val="single"/>
        </w:rPr>
        <w:t>после начала выполнения экзаменационной работы</w:t>
      </w:r>
      <w:r w:rsidRPr="00404ADD">
        <w:rPr>
          <w:rFonts w:ascii="Times New Roman" w:hAnsi="Times New Roman"/>
          <w:sz w:val="24"/>
          <w:szCs w:val="24"/>
        </w:rPr>
        <w:t xml:space="preserve"> (участник экзамена перешёл к просмотру заданий КИМ), то коллегиально с руководителем ППЭ и членом ГЭК принимается решение, что участник  экзамена не закончил экзамен по объективным  причинам с оформлением соответствующего акта (форма ППЭ-22 «Акт о досрочном завершении  экзамена  по объективным  причинам»)  и </w:t>
      </w:r>
      <w:r w:rsidRPr="00D148F5">
        <w:rPr>
          <w:rFonts w:ascii="Times New Roman" w:hAnsi="Times New Roman"/>
          <w:b/>
          <w:sz w:val="24"/>
          <w:szCs w:val="24"/>
          <w:u w:val="single"/>
        </w:rPr>
        <w:t>направляется на пересдачу экзамена в резервный день в соответст</w:t>
      </w:r>
      <w:r w:rsidR="00D148F5" w:rsidRPr="00D148F5">
        <w:rPr>
          <w:rFonts w:ascii="Times New Roman" w:hAnsi="Times New Roman"/>
          <w:b/>
          <w:sz w:val="24"/>
          <w:szCs w:val="24"/>
          <w:u w:val="single"/>
        </w:rPr>
        <w:t>вии с решением председателя ГЭК</w:t>
      </w:r>
      <w:r w:rsidR="00D148F5">
        <w:rPr>
          <w:rFonts w:ascii="Times New Roman" w:hAnsi="Times New Roman"/>
          <w:sz w:val="24"/>
          <w:szCs w:val="24"/>
        </w:rPr>
        <w:t>.</w:t>
      </w:r>
    </w:p>
    <w:p w:rsidR="00404ADD" w:rsidRPr="00404ADD" w:rsidRDefault="00404ADD" w:rsidP="00404ADD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8F5">
        <w:rPr>
          <w:rFonts w:ascii="Times New Roman" w:hAnsi="Times New Roman"/>
          <w:b/>
          <w:sz w:val="24"/>
          <w:szCs w:val="24"/>
        </w:rPr>
        <w:t>В случае возникновения у участника экзамена претензий</w:t>
      </w:r>
      <w:r w:rsidRPr="00404ADD">
        <w:rPr>
          <w:rFonts w:ascii="Times New Roman" w:hAnsi="Times New Roman"/>
          <w:sz w:val="24"/>
          <w:szCs w:val="24"/>
        </w:rPr>
        <w:t xml:space="preserve"> к качеству записи его ответов (участник экзамена должен прослушать свои ответы на станции записи ответов после завершения экзамена, не выходя из аудитории проведения), необходимо пригласить в аудиторию технического специалиста для устранения возможных проблем, связанных с воспроизведением записи, и члена ГЭК для разрешения сложившейся ситуации.</w:t>
      </w:r>
    </w:p>
    <w:p w:rsidR="00404ADD" w:rsidRPr="00404ADD" w:rsidRDefault="00404ADD" w:rsidP="00404ADD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ADD">
        <w:rPr>
          <w:rFonts w:ascii="Times New Roman" w:hAnsi="Times New Roman"/>
          <w:sz w:val="24"/>
          <w:szCs w:val="24"/>
        </w:rPr>
        <w:t xml:space="preserve">Важно! До разрешения этой ситуации следующая группа участников экзамена в аудиторию проведения </w:t>
      </w:r>
      <w:r w:rsidRPr="00D148F5">
        <w:rPr>
          <w:rFonts w:ascii="Times New Roman" w:hAnsi="Times New Roman"/>
          <w:sz w:val="24"/>
          <w:szCs w:val="24"/>
          <w:u w:val="single"/>
        </w:rPr>
        <w:t>не приглашается</w:t>
      </w:r>
      <w:r w:rsidRPr="00404ADD">
        <w:rPr>
          <w:rFonts w:ascii="Times New Roman" w:hAnsi="Times New Roman"/>
          <w:sz w:val="24"/>
          <w:szCs w:val="24"/>
        </w:rPr>
        <w:t>.</w:t>
      </w:r>
    </w:p>
    <w:p w:rsidR="00404ADD" w:rsidRPr="00404ADD" w:rsidRDefault="00404ADD" w:rsidP="00404ADD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ADD">
        <w:rPr>
          <w:rFonts w:ascii="Times New Roman" w:hAnsi="Times New Roman"/>
          <w:sz w:val="24"/>
          <w:szCs w:val="24"/>
        </w:rPr>
        <w:t>Если проблемы воспроизведения устранить не удалось, и участник экзамена настаивает на неудовлетворительном качестве записи его устных ответов, то такой участник может подать апелляцию о нарушении Порядка.</w:t>
      </w:r>
    </w:p>
    <w:p w:rsidR="00D148F5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b/>
          <w:sz w:val="24"/>
          <w:szCs w:val="24"/>
        </w:rPr>
        <w:t>После окончания выполнения экзаменационной работы</w:t>
      </w:r>
      <w:r w:rsidRPr="00BB3212">
        <w:rPr>
          <w:rFonts w:ascii="Times New Roman" w:hAnsi="Times New Roman"/>
          <w:sz w:val="24"/>
          <w:szCs w:val="24"/>
        </w:rPr>
        <w:t xml:space="preserve"> участниками </w:t>
      </w:r>
      <w:r w:rsidRPr="00BB321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B3212">
        <w:rPr>
          <w:rFonts w:ascii="Times New Roman" w:hAnsi="Times New Roman"/>
          <w:sz w:val="24"/>
          <w:szCs w:val="24"/>
        </w:rPr>
        <w:t>руководитель ППЭ</w:t>
      </w:r>
      <w:r w:rsidR="00D148F5">
        <w:rPr>
          <w:rFonts w:ascii="Times New Roman" w:hAnsi="Times New Roman"/>
          <w:sz w:val="24"/>
          <w:szCs w:val="24"/>
        </w:rPr>
        <w:t xml:space="preserve"> должен:</w:t>
      </w:r>
    </w:p>
    <w:p w:rsidR="00D148F5" w:rsidRDefault="00D148F5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8F5">
        <w:rPr>
          <w:rFonts w:ascii="Times New Roman" w:hAnsi="Times New Roman"/>
          <w:sz w:val="24"/>
          <w:szCs w:val="24"/>
        </w:rPr>
        <w:t>поручить техническому специалисту передать статус о завершении экзаменов в систему мониторинга готовности ППЭ с помощью основной станции авторизации в Штабе ППЭ;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в Штабе ППЭ с включенным видеонаблюдением в присутствии членов ГЭК: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получить от всех ответственных организаторов в аудитории проведения следующие материалы:</w:t>
      </w:r>
    </w:p>
    <w:p w:rsidR="009916D8" w:rsidRPr="00BB3212" w:rsidRDefault="009916D8" w:rsidP="008F5E86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запечатанные ВДП с бланками регистрации</w:t>
      </w:r>
      <w:r w:rsidR="0085672A">
        <w:rPr>
          <w:rFonts w:ascii="Times New Roman" w:hAnsi="Times New Roman"/>
          <w:sz w:val="24"/>
          <w:szCs w:val="24"/>
        </w:rPr>
        <w:t xml:space="preserve"> устной части экзамена;</w:t>
      </w:r>
    </w:p>
    <w:p w:rsidR="009916D8" w:rsidRPr="00BB3212" w:rsidRDefault="009916D8" w:rsidP="008F5E86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электронные носители информации с КИМ в конверте;</w:t>
      </w:r>
    </w:p>
    <w:p w:rsidR="009916D8" w:rsidRPr="00BB3212" w:rsidRDefault="009916D8" w:rsidP="008F5E86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форму ППЭ-05-03-У «Протокол проведения ЕГЭ в аудитории проведения»;</w:t>
      </w:r>
    </w:p>
    <w:p w:rsidR="009916D8" w:rsidRPr="00BB3212" w:rsidRDefault="009916D8" w:rsidP="008F5E86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форму ППЭ-05-02-У «Протокол проведения ЕГЭ в аудитории подготовки»;</w:t>
      </w:r>
    </w:p>
    <w:p w:rsidR="009916D8" w:rsidRPr="00BB3212" w:rsidRDefault="009916D8" w:rsidP="008F5E86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 xml:space="preserve">форму ППЭ-12-02 «Ведомость коррекции персональных данных участников </w:t>
      </w:r>
      <w:r w:rsidRPr="00BB321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B3212">
        <w:rPr>
          <w:rFonts w:ascii="Times New Roman" w:hAnsi="Times New Roman"/>
          <w:sz w:val="24"/>
          <w:szCs w:val="24"/>
        </w:rPr>
        <w:t>в аудитории» (при наличии);</w:t>
      </w:r>
    </w:p>
    <w:p w:rsidR="009916D8" w:rsidRPr="00BB3212" w:rsidRDefault="009916D8" w:rsidP="008F5E86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служебные записки (при наличии).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От организаторов в аудитории подготовки:</w:t>
      </w:r>
    </w:p>
    <w:p w:rsidR="009916D8" w:rsidRPr="00BB3212" w:rsidRDefault="009916D8" w:rsidP="008F5E86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 xml:space="preserve">электронные носители с ЭМ, вложенные в тот же сейф-пакет, в котором они были доставлены по форме ППЭ-14-04 «Ведомость материалов доставочного сейф-пакета </w:t>
      </w:r>
      <w:r w:rsidRPr="00BB3212">
        <w:rPr>
          <w:rFonts w:ascii="Times New Roman" w:eastAsia="Calibri" w:hAnsi="Times New Roman"/>
          <w:color w:val="000000"/>
          <w:sz w:val="24"/>
          <w:szCs w:val="24"/>
        </w:rPr>
        <w:t>по экзамену</w:t>
      </w:r>
      <w:r w:rsidRPr="00BB3212">
        <w:rPr>
          <w:rFonts w:ascii="Times New Roman" w:hAnsi="Times New Roman"/>
          <w:sz w:val="24"/>
          <w:szCs w:val="24"/>
        </w:rPr>
        <w:t>».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Поскольку в сейф-пакете с двумя дисками индивидуальный номер имеет диск с бланками регистрации, а диск с КИМ такого номера не имеет и его штрихкод не сканируется, то нужно выдавать сейф-пакеты с ЭМ под подпись организатора в аудитории проведения, а получать после экзамена при возврате дисков под подпись организатора в аудитории подготовки, а диски с КИМ принимать по форме 13-03У и контролировать, чтобы количество полученных от организаторов в аудиториях проведения дисков совпало с количеством выданных сейф-пакетов;</w:t>
      </w:r>
    </w:p>
    <w:p w:rsidR="009916D8" w:rsidRPr="00BB3212" w:rsidRDefault="009916D8" w:rsidP="008F5E86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испорченные (бракованные) бланки, запечатанные в ВДП;</w:t>
      </w:r>
    </w:p>
    <w:p w:rsidR="009916D8" w:rsidRPr="00BB3212" w:rsidRDefault="009916D8" w:rsidP="008F5E86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 xml:space="preserve">форму </w:t>
      </w:r>
      <w:r w:rsidRPr="00BB3212">
        <w:rPr>
          <w:rFonts w:ascii="Times New Roman" w:eastAsia="Calibri" w:hAnsi="Times New Roman"/>
          <w:color w:val="000000"/>
          <w:sz w:val="24"/>
          <w:szCs w:val="24"/>
        </w:rPr>
        <w:t xml:space="preserve">ППЭ-12-04-МАШ «Ведомость учета времени отсутствия участников </w:t>
      </w:r>
      <w:r w:rsidRPr="00BB321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B3212">
        <w:rPr>
          <w:rFonts w:ascii="Times New Roman" w:eastAsia="Calibri" w:hAnsi="Times New Roman"/>
          <w:color w:val="000000"/>
          <w:sz w:val="24"/>
          <w:szCs w:val="24"/>
        </w:rPr>
        <w:t>в аудитории»</w:t>
      </w:r>
      <w:r w:rsidRPr="00BB3212">
        <w:rPr>
          <w:rFonts w:ascii="Times New Roman" w:hAnsi="Times New Roman"/>
          <w:sz w:val="24"/>
          <w:szCs w:val="24"/>
        </w:rPr>
        <w:t>;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получить от технического специалиста:</w:t>
      </w:r>
    </w:p>
    <w:p w:rsidR="009916D8" w:rsidRPr="00BB3212" w:rsidRDefault="009916D8" w:rsidP="008F5E86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 xml:space="preserve">флеш-накопитель </w:t>
      </w:r>
      <w:r w:rsidRPr="00BB3212">
        <w:rPr>
          <w:rFonts w:ascii="Times New Roman" w:hAnsi="Times New Roman"/>
          <w:sz w:val="24"/>
          <w:szCs w:val="24"/>
        </w:rPr>
        <w:t>(флеш-накопители) с аудиозаписями ответов для хранения в ППЭ до получения участниками результатов экзамена</w:t>
      </w:r>
      <w:r w:rsidRPr="00BB3212">
        <w:rPr>
          <w:rFonts w:ascii="Times New Roman" w:eastAsia="Calibri" w:hAnsi="Times New Roman"/>
          <w:sz w:val="24"/>
          <w:szCs w:val="24"/>
        </w:rPr>
        <w:t>;</w:t>
      </w:r>
    </w:p>
    <w:p w:rsidR="009916D8" w:rsidRPr="00BB3212" w:rsidRDefault="009916D8" w:rsidP="008F5E86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lastRenderedPageBreak/>
        <w:t>сопроводительный бланк (бланки) и протокол (протоколы) создания аудионосителя ППЭ (протокол остаётся на хранении в ППЭ);</w:t>
      </w:r>
    </w:p>
    <w:p w:rsidR="009916D8" w:rsidRPr="00BB3212" w:rsidRDefault="009916D8" w:rsidP="008F5E86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 xml:space="preserve">совместно с членами ГЭК сверить данные сопроводительного бланка к флеш-накопителям </w:t>
      </w:r>
      <w:r w:rsidR="00D148F5" w:rsidRPr="00D148F5">
        <w:rPr>
          <w:rFonts w:ascii="Times New Roman" w:eastAsia="Calibri" w:hAnsi="Times New Roman"/>
          <w:sz w:val="24"/>
          <w:szCs w:val="24"/>
        </w:rPr>
        <w:t>с данными формы ППЭ-05-03-У «Протокол проведения ЕГЭ в аудитории проведения»</w:t>
      </w:r>
      <w:r w:rsidR="00D148F5">
        <w:rPr>
          <w:rFonts w:ascii="Times New Roman" w:eastAsia="Calibri" w:hAnsi="Times New Roman"/>
          <w:sz w:val="24"/>
          <w:szCs w:val="24"/>
        </w:rPr>
        <w:t>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После завершения выполнения экзаменационной работы во всех аудиториях проконтролировать передачу техническим специалистом электронных журналов работы станций печати ЭМ, включая резервные и замененные, электронных журналов работы станции записи ответов, включая резервные и замененные, в систему мониторинга готовности ППЭ с помощью основной станции авторизации в Штабе ППЭ.</w:t>
      </w:r>
    </w:p>
    <w:p w:rsidR="00F07C42" w:rsidRPr="00F07C42" w:rsidRDefault="00F07C42" w:rsidP="00F07C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На этапе сканирования бланков в ППЭ и передачи бланков в РЦОИ в электронном виде.</w:t>
      </w:r>
    </w:p>
    <w:p w:rsidR="00F07C42" w:rsidRPr="00F07C42" w:rsidRDefault="00F07C42" w:rsidP="00F07C42">
      <w:pPr>
        <w:pStyle w:val="aff"/>
        <w:tabs>
          <w:tab w:val="left" w:pos="318"/>
        </w:tabs>
        <w:spacing w:after="0" w:line="240" w:lineRule="auto"/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F07C42">
        <w:rPr>
          <w:rFonts w:eastAsia="Calibri"/>
          <w:color w:val="000000"/>
          <w:sz w:val="24"/>
          <w:szCs w:val="24"/>
        </w:rPr>
        <w:t>При проведении работ с экзаменационными материалами руководитель может снять перчатки.</w:t>
      </w:r>
    </w:p>
    <w:p w:rsidR="009916D8" w:rsidRPr="00BB3212" w:rsidRDefault="009916D8" w:rsidP="008F5E86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при получении от ответственного организатора ЭМ из аудитории вскрыть </w:t>
      </w:r>
      <w:r w:rsidRPr="00BB3212">
        <w:rPr>
          <w:rFonts w:ascii="Times New Roman" w:hAnsi="Times New Roman"/>
          <w:sz w:val="24"/>
          <w:szCs w:val="24"/>
        </w:rPr>
        <w:t>ВДП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 с бланками, пересчитать и после заполнения формы ППЭ-13-03У («</w:t>
      </w:r>
      <w:r w:rsidRPr="00BB321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Сводная ведомость учёта участников и использования экзаменационных материалов в ППЭ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>») все бланки ЕГЭ из аудитории вложить обратно в </w:t>
      </w:r>
      <w:r w:rsidRPr="00BB3212">
        <w:rPr>
          <w:rFonts w:ascii="Times New Roman" w:hAnsi="Times New Roman"/>
          <w:sz w:val="24"/>
          <w:szCs w:val="24"/>
        </w:rPr>
        <w:t>ВДП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 и передать техническому специалисту для осуществления сканирования;</w:t>
      </w:r>
    </w:p>
    <w:p w:rsidR="009916D8" w:rsidRPr="00BB3212" w:rsidRDefault="009916D8" w:rsidP="008F5E86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212">
        <w:rPr>
          <w:rFonts w:ascii="Times New Roman" w:hAnsi="Times New Roman"/>
          <w:sz w:val="24"/>
          <w:szCs w:val="24"/>
          <w:lang w:eastAsia="en-US"/>
        </w:rPr>
        <w:t xml:space="preserve">после сканирования бланков техническим </w:t>
      </w:r>
      <w:r w:rsidR="00F07C42">
        <w:rPr>
          <w:rFonts w:ascii="Times New Roman" w:hAnsi="Times New Roman"/>
          <w:sz w:val="24"/>
          <w:szCs w:val="24"/>
          <w:lang w:eastAsia="en-US"/>
        </w:rPr>
        <w:t>специалистом принять их обратно,</w:t>
      </w:r>
      <w:r w:rsidR="00F07C42" w:rsidRPr="00F07C42">
        <w:rPr>
          <w:rFonts w:ascii="Times New Roman" w:hAnsi="Times New Roman"/>
          <w:sz w:val="24"/>
          <w:szCs w:val="24"/>
          <w:lang w:eastAsia="en-US"/>
        </w:rPr>
        <w:t>упаковать в новый ВДП, вложив в него калибровочный лист и ВДП, в котором бланки ЕГЭ были доставлены в Штаб ППЭ из аудитории. Руководитель ППЭ переносит информацию с сопроводительного бланка (формы ППЭ-11) ВДП, в котором бланки ЕГЭ были доставлены в Штаб ППЭ из аудитории, на сопроводительный б</w:t>
      </w:r>
      <w:r w:rsidR="00F07C42">
        <w:rPr>
          <w:rFonts w:ascii="Times New Roman" w:hAnsi="Times New Roman"/>
          <w:sz w:val="24"/>
          <w:szCs w:val="24"/>
          <w:lang w:eastAsia="en-US"/>
        </w:rPr>
        <w:t>ланк нового ВДП (н</w:t>
      </w:r>
      <w:r w:rsidR="00F07C42" w:rsidRPr="00F07C42">
        <w:rPr>
          <w:rFonts w:ascii="Times New Roman" w:hAnsi="Times New Roman"/>
          <w:sz w:val="24"/>
          <w:szCs w:val="24"/>
          <w:lang w:eastAsia="en-US"/>
        </w:rPr>
        <w:t>овые ВДП запечатываются после получения из РЦОИ подтверждения факта успешного получения и расшифровки переданного пакета с электронными образами бланков и форм ППЭ</w:t>
      </w:r>
      <w:r w:rsidR="00F07C42">
        <w:rPr>
          <w:rFonts w:ascii="Times New Roman" w:hAnsi="Times New Roman"/>
          <w:sz w:val="24"/>
          <w:szCs w:val="24"/>
          <w:lang w:eastAsia="en-US"/>
        </w:rPr>
        <w:t>)</w:t>
      </w:r>
      <w:r w:rsidR="0085672A">
        <w:rPr>
          <w:rFonts w:ascii="Times New Roman" w:hAnsi="Times New Roman"/>
          <w:sz w:val="24"/>
          <w:szCs w:val="24"/>
          <w:lang w:eastAsia="en-US"/>
        </w:rPr>
        <w:t>;</w:t>
      </w:r>
    </w:p>
    <w:p w:rsidR="009916D8" w:rsidRPr="00BB3212" w:rsidRDefault="009916D8" w:rsidP="008F5E86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  <w:lang w:eastAsia="en-US"/>
        </w:rPr>
        <w:t>заполнить</w:t>
      </w:r>
      <w:r w:rsidRPr="00BB3212">
        <w:rPr>
          <w:rFonts w:ascii="Times New Roman" w:hAnsi="Times New Roman"/>
          <w:sz w:val="24"/>
          <w:szCs w:val="24"/>
        </w:rPr>
        <w:t xml:space="preserve"> формы:</w:t>
      </w:r>
    </w:p>
    <w:p w:rsidR="009916D8" w:rsidRPr="00BB3212" w:rsidRDefault="009916D8" w:rsidP="008F5E8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eastAsia="Calibri" w:hAnsi="Times New Roman"/>
          <w:color w:val="000000"/>
          <w:sz w:val="24"/>
          <w:szCs w:val="24"/>
        </w:rPr>
        <w:t>ППЭ-14-01-У «Акт приёмки-передачи экзаменационных материалов в ППЭ по иностранным языкам в устной форме»</w:t>
      </w:r>
      <w:r w:rsidRPr="00BB3212">
        <w:rPr>
          <w:rFonts w:ascii="Times New Roman" w:hAnsi="Times New Roman"/>
          <w:sz w:val="24"/>
          <w:szCs w:val="24"/>
        </w:rPr>
        <w:t xml:space="preserve">; </w:t>
      </w:r>
    </w:p>
    <w:p w:rsidR="009916D8" w:rsidRPr="00BB3212" w:rsidRDefault="009916D8" w:rsidP="008F5E8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ППЭ</w:t>
      </w:r>
      <w:r w:rsidRPr="00BB3212">
        <w:rPr>
          <w:rFonts w:ascii="Times New Roman" w:eastAsia="Calibri" w:hAnsi="Times New Roman"/>
          <w:color w:val="000000"/>
          <w:sz w:val="24"/>
          <w:szCs w:val="24"/>
        </w:rPr>
        <w:t>-13-01У</w:t>
      </w:r>
      <w:r w:rsidRPr="00BB3212">
        <w:rPr>
          <w:rFonts w:ascii="Times New Roman" w:eastAsia="Calibri" w:hAnsi="Times New Roman"/>
          <w:sz w:val="24"/>
          <w:szCs w:val="24"/>
        </w:rPr>
        <w:t xml:space="preserve"> «</w:t>
      </w:r>
      <w:r w:rsidRPr="00BB3212">
        <w:rPr>
          <w:rFonts w:ascii="Times New Roman" w:eastAsia="Calibri" w:hAnsi="Times New Roman"/>
          <w:color w:val="000000"/>
          <w:sz w:val="24"/>
          <w:szCs w:val="24"/>
        </w:rPr>
        <w:t>Протокол проведения ЕГЭ в ППЭ»</w:t>
      </w:r>
      <w:r w:rsidRPr="00BB3212">
        <w:rPr>
          <w:rFonts w:ascii="Times New Roman" w:hAnsi="Times New Roman"/>
          <w:sz w:val="24"/>
          <w:szCs w:val="24"/>
        </w:rPr>
        <w:t>;</w:t>
      </w:r>
    </w:p>
    <w:p w:rsidR="009916D8" w:rsidRPr="00BB3212" w:rsidRDefault="009916D8" w:rsidP="008F5E8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eastAsia="Calibri" w:hAnsi="Times New Roman"/>
          <w:color w:val="000000"/>
          <w:sz w:val="24"/>
          <w:szCs w:val="24"/>
        </w:rPr>
        <w:t>ППЭ-14-02-У «Ведомость выдачи и возврата экзаменационных материалов по аудиториям ППЭ по иностранным языкам в устной форме»;</w:t>
      </w:r>
    </w:p>
    <w:p w:rsidR="009916D8" w:rsidRPr="00BB3212" w:rsidRDefault="009916D8" w:rsidP="008F5E86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 xml:space="preserve">принять у общественного (-ых) наблюдателя (-ей) (в случае присутствия его в ППЭ в день проведения экзамена) заполненную форму ППЭ-18-МАШ «Акт общественного наблюдения за проведением </w:t>
      </w:r>
      <w:r w:rsidRPr="00BB321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B3212">
        <w:rPr>
          <w:rFonts w:ascii="Times New Roman" w:hAnsi="Times New Roman"/>
          <w:sz w:val="24"/>
          <w:szCs w:val="24"/>
        </w:rPr>
        <w:t xml:space="preserve">в ППЭ» (в случае неявки общественного наблюдателя в форме </w:t>
      </w:r>
      <w:r w:rsidRPr="00BB3212">
        <w:rPr>
          <w:rFonts w:ascii="Times New Roman" w:eastAsia="Calibri" w:hAnsi="Times New Roman"/>
          <w:color w:val="000000"/>
          <w:sz w:val="24"/>
          <w:szCs w:val="24"/>
        </w:rPr>
        <w:t>ППЭ-</w:t>
      </w:r>
      <w:r w:rsidRPr="00BB3212">
        <w:rPr>
          <w:rFonts w:ascii="Times New Roman" w:hAnsi="Times New Roman"/>
          <w:sz w:val="24"/>
          <w:szCs w:val="24"/>
        </w:rPr>
        <w:t xml:space="preserve">18-МАШ «Акт общественного наблюдения за проведением </w:t>
      </w:r>
      <w:r w:rsidRPr="00BB321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B3212">
        <w:rPr>
          <w:rFonts w:ascii="Times New Roman" w:hAnsi="Times New Roman"/>
          <w:sz w:val="24"/>
          <w:szCs w:val="24"/>
        </w:rPr>
        <w:t>в ППЭ» поставить соответствующую отметку в разделе «Общественный наблюдатель не явился в ППЭ»);</w:t>
      </w:r>
    </w:p>
    <w:p w:rsidR="009916D8" w:rsidRPr="00BB3212" w:rsidRDefault="009916D8" w:rsidP="008F5E86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после завершения сканирования всех бланков передать техническому специалисту заполненные формы ППЭ:</w:t>
      </w:r>
    </w:p>
    <w:p w:rsidR="009916D8" w:rsidRPr="00BB3212" w:rsidRDefault="009916D8" w:rsidP="008F5E86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ППЭ-05-02-У «</w:t>
      </w:r>
      <w:r w:rsidRPr="00BB3212">
        <w:rPr>
          <w:rFonts w:ascii="Times New Roman" w:eastAsia="Calibri" w:hAnsi="Times New Roman"/>
          <w:color w:val="000000"/>
          <w:sz w:val="24"/>
          <w:szCs w:val="24"/>
        </w:rPr>
        <w:t>Протокол проведения ЕГЭ в аудитории подготовки»;</w:t>
      </w:r>
    </w:p>
    <w:p w:rsidR="009916D8" w:rsidRPr="00BB3212" w:rsidRDefault="009916D8" w:rsidP="008F5E86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ППЭ-05-03-У «</w:t>
      </w:r>
      <w:r w:rsidRPr="00BB3212">
        <w:rPr>
          <w:rFonts w:ascii="Times New Roman" w:eastAsia="Calibri" w:hAnsi="Times New Roman"/>
          <w:color w:val="000000"/>
          <w:sz w:val="24"/>
          <w:szCs w:val="24"/>
        </w:rPr>
        <w:t>Протокол проведения ЕГЭ в аудитории проведения»;</w:t>
      </w:r>
    </w:p>
    <w:p w:rsidR="009916D8" w:rsidRPr="00BB3212" w:rsidRDefault="009916D8" w:rsidP="008F5E86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B3212">
        <w:rPr>
          <w:rFonts w:ascii="Times New Roman" w:eastAsia="Calibri" w:hAnsi="Times New Roman"/>
          <w:color w:val="000000"/>
          <w:sz w:val="24"/>
          <w:szCs w:val="24"/>
        </w:rPr>
        <w:t xml:space="preserve">ППЭ-05-04-У «Ведомость перемещения участников </w:t>
      </w:r>
      <w:r w:rsidRPr="00BB3212">
        <w:rPr>
          <w:rFonts w:ascii="Times New Roman" w:hAnsi="Times New Roman"/>
          <w:color w:val="000000"/>
          <w:sz w:val="24"/>
          <w:szCs w:val="24"/>
        </w:rPr>
        <w:t>экзамена</w:t>
      </w:r>
      <w:r w:rsidRPr="00BB3212">
        <w:rPr>
          <w:rFonts w:ascii="Times New Roman" w:eastAsia="Calibri" w:hAnsi="Times New Roman"/>
          <w:color w:val="000000"/>
          <w:sz w:val="24"/>
          <w:szCs w:val="24"/>
        </w:rPr>
        <w:t xml:space="preserve">» </w:t>
      </w:r>
    </w:p>
    <w:p w:rsidR="009916D8" w:rsidRPr="00BB3212" w:rsidRDefault="009916D8" w:rsidP="008F5E86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 xml:space="preserve">ППЭ-07-У «Список работников ППЭ </w:t>
      </w:r>
      <w:r w:rsidRPr="00BB3212">
        <w:rPr>
          <w:rFonts w:ascii="Times New Roman" w:hAnsi="Times New Roman"/>
          <w:sz w:val="24"/>
          <w:szCs w:val="24"/>
        </w:rPr>
        <w:t>и общественных наблюдателей</w:t>
      </w:r>
      <w:r w:rsidRPr="00BB3212">
        <w:rPr>
          <w:rFonts w:ascii="Times New Roman" w:eastAsia="Calibri" w:hAnsi="Times New Roman"/>
          <w:sz w:val="24"/>
          <w:szCs w:val="24"/>
        </w:rPr>
        <w:t>»;</w:t>
      </w:r>
    </w:p>
    <w:p w:rsidR="009916D8" w:rsidRPr="00BB3212" w:rsidRDefault="009916D8" w:rsidP="008F5E86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 xml:space="preserve">ППЭ-12-02 «Ведомость коррекции персональных данных участников </w:t>
      </w:r>
      <w:r w:rsidRPr="00BB321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B3212">
        <w:rPr>
          <w:rFonts w:ascii="Times New Roman" w:eastAsia="Calibri" w:hAnsi="Times New Roman"/>
          <w:sz w:val="24"/>
          <w:szCs w:val="24"/>
        </w:rPr>
        <w:t>в аудитории» (при наличии);</w:t>
      </w:r>
    </w:p>
    <w:p w:rsidR="009916D8" w:rsidRPr="00BB3212" w:rsidRDefault="009916D8" w:rsidP="008F5E86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ППЭ-12-04-МАШ «Ведомость учета времени отсутствия участников </w:t>
      </w:r>
      <w:r w:rsidRPr="00BB321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>в аудитории»;</w:t>
      </w:r>
    </w:p>
    <w:p w:rsidR="009916D8" w:rsidRPr="00BB3212" w:rsidRDefault="009916D8" w:rsidP="008F5E86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ППЭ-13-03У «</w:t>
      </w:r>
      <w:r w:rsidRPr="00BB3212">
        <w:rPr>
          <w:rFonts w:ascii="Times New Roman" w:eastAsia="Calibri" w:hAnsi="Times New Roman"/>
          <w:color w:val="000000"/>
          <w:sz w:val="24"/>
          <w:szCs w:val="24"/>
        </w:rPr>
        <w:t>Сводная ведомость учёта участников и использования экзаменационных материалов в ППЭ»;</w:t>
      </w:r>
    </w:p>
    <w:p w:rsidR="009916D8" w:rsidRPr="00BB3212" w:rsidRDefault="009916D8" w:rsidP="008F5E86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B3212">
        <w:rPr>
          <w:rFonts w:ascii="Times New Roman" w:eastAsia="Calibri" w:hAnsi="Times New Roman"/>
          <w:color w:val="000000"/>
          <w:sz w:val="24"/>
          <w:szCs w:val="24"/>
        </w:rPr>
        <w:t>ППЭ-14-01-У «Акт приёмки-передачи экзаменационных материалов в ППЭ по иностранным языкам в устной форме»;</w:t>
      </w:r>
    </w:p>
    <w:p w:rsidR="009916D8" w:rsidRPr="00BB3212" w:rsidRDefault="009916D8" w:rsidP="008F5E86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 xml:space="preserve">ППЭ-18-МАШ «Акт общественного наблюдения за проведением </w:t>
      </w:r>
      <w:r w:rsidRPr="00BB321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B3212">
        <w:rPr>
          <w:rFonts w:ascii="Times New Roman" w:eastAsia="Calibri" w:hAnsi="Times New Roman"/>
          <w:sz w:val="24"/>
          <w:szCs w:val="24"/>
        </w:rPr>
        <w:t>в ППЭ» (при наличии);</w:t>
      </w:r>
    </w:p>
    <w:p w:rsidR="009916D8" w:rsidRPr="00BB3212" w:rsidRDefault="009916D8" w:rsidP="008F5E86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lastRenderedPageBreak/>
        <w:t>ППЭ-19 «Контроль изменения состава работников в день экзамена» (при наличии);</w:t>
      </w:r>
    </w:p>
    <w:p w:rsidR="009916D8" w:rsidRPr="00BB3212" w:rsidRDefault="009916D8" w:rsidP="008F5E86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 xml:space="preserve">ППЭ-21 «Акт об удалении участника </w:t>
      </w:r>
      <w:r w:rsidRPr="00BB3212">
        <w:rPr>
          <w:rFonts w:ascii="Times New Roman" w:hAnsi="Times New Roman"/>
          <w:color w:val="000000"/>
          <w:sz w:val="24"/>
          <w:szCs w:val="24"/>
        </w:rPr>
        <w:t>экзамена</w:t>
      </w:r>
      <w:r w:rsidRPr="00BB3212">
        <w:rPr>
          <w:rFonts w:ascii="Times New Roman" w:eastAsia="Calibri" w:hAnsi="Times New Roman"/>
          <w:sz w:val="24"/>
          <w:szCs w:val="24"/>
        </w:rPr>
        <w:t>» (при наличии);</w:t>
      </w:r>
    </w:p>
    <w:p w:rsidR="009916D8" w:rsidRPr="00BB3212" w:rsidRDefault="009916D8" w:rsidP="008F5E86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 xml:space="preserve">ППЭ-22 «Акт о досрочном завершении экзамена </w:t>
      </w:r>
      <w:r w:rsidRPr="00BB3212">
        <w:rPr>
          <w:rFonts w:ascii="Times New Roman" w:eastAsia="Calibri" w:hAnsi="Times New Roman"/>
          <w:color w:val="000000"/>
          <w:sz w:val="24"/>
          <w:szCs w:val="24"/>
        </w:rPr>
        <w:t>по объективным причинам</w:t>
      </w:r>
      <w:r w:rsidRPr="00BB3212">
        <w:rPr>
          <w:rFonts w:ascii="Times New Roman" w:eastAsia="Calibri" w:hAnsi="Times New Roman"/>
          <w:sz w:val="24"/>
          <w:szCs w:val="24"/>
        </w:rPr>
        <w:t>» (при наличии);</w:t>
      </w:r>
    </w:p>
    <w:p w:rsidR="009916D8" w:rsidRPr="00BB3212" w:rsidRDefault="0085672A" w:rsidP="008F5E86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="009916D8" w:rsidRPr="00BB3212">
        <w:rPr>
          <w:rFonts w:ascii="Times New Roman" w:eastAsia="Calibri" w:hAnsi="Times New Roman"/>
          <w:sz w:val="24"/>
          <w:szCs w:val="24"/>
        </w:rPr>
        <w:t>опроводительный бланк (бланки) к носителю аудиозаписей ответов участников;</w:t>
      </w:r>
    </w:p>
    <w:p w:rsidR="009916D8" w:rsidRPr="00BB3212" w:rsidRDefault="0085672A" w:rsidP="008F5E86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="009916D8" w:rsidRPr="00BB3212">
        <w:rPr>
          <w:rFonts w:ascii="Times New Roman" w:eastAsia="Calibri" w:hAnsi="Times New Roman"/>
          <w:sz w:val="24"/>
          <w:szCs w:val="24"/>
        </w:rPr>
        <w:t>ротокол (протоколы) создания аудионосителя ППЭ.</w:t>
      </w:r>
    </w:p>
    <w:p w:rsidR="009916D8" w:rsidRPr="00BB3212" w:rsidRDefault="009916D8" w:rsidP="00BB32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Также передаются для сканирования материалы апелляций о нарушении установленного порядка проведения ГИА (формы ППЭ-02 «Апелляция о нарушении установленного порядка проведения ГИА» и ППЭ-03 «Протокол рассмотрения апелляции о нарушении установленного порядка проведения ГИА» (при наличии).</w:t>
      </w:r>
    </w:p>
    <w:p w:rsidR="009916D8" w:rsidRPr="00BB3212" w:rsidRDefault="009916D8" w:rsidP="00BB32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Технический специалист </w:t>
      </w:r>
      <w:r w:rsidRPr="00BB3212">
        <w:rPr>
          <w:rFonts w:ascii="Times New Roman" w:hAnsi="Times New Roman"/>
          <w:sz w:val="24"/>
          <w:szCs w:val="24"/>
        </w:rPr>
        <w:t xml:space="preserve">при необходимости выполняет калибровку сканера с использование эталонного калибровочного листа, 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>сканирует полученные формы ППЭ и возвращает руководителю ППЭ.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212">
        <w:rPr>
          <w:rFonts w:ascii="Times New Roman" w:hAnsi="Times New Roman"/>
          <w:sz w:val="24"/>
          <w:szCs w:val="24"/>
          <w:lang w:eastAsia="en-US"/>
        </w:rPr>
        <w:t>Технический специалист при участии члена ГЭК сохраняет на флеш-накопитель для переноса данных между станциями ППЭ пакет с электронными образами бланков и форм ППЭ и выполняет передачу на сервер РЦОИ с помощью основной станции авторизации в штабе ППЭ:</w:t>
      </w:r>
    </w:p>
    <w:p w:rsidR="009916D8" w:rsidRPr="00BB3212" w:rsidRDefault="009916D8" w:rsidP="008F5E86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212">
        <w:rPr>
          <w:rFonts w:ascii="Times New Roman" w:hAnsi="Times New Roman"/>
          <w:sz w:val="24"/>
          <w:szCs w:val="24"/>
          <w:lang w:eastAsia="en-US"/>
        </w:rPr>
        <w:t xml:space="preserve">пакета с </w:t>
      </w:r>
      <w:r w:rsidRPr="00BB3212">
        <w:rPr>
          <w:rFonts w:ascii="Times New Roman" w:eastAsia="Calibri" w:hAnsi="Times New Roman"/>
          <w:sz w:val="24"/>
          <w:szCs w:val="24"/>
        </w:rPr>
        <w:t>электронными образами бланков и форм ППЭ</w:t>
      </w:r>
      <w:r w:rsidRPr="00BB3212">
        <w:rPr>
          <w:rFonts w:ascii="Times New Roman" w:hAnsi="Times New Roman"/>
          <w:sz w:val="24"/>
          <w:szCs w:val="24"/>
          <w:lang w:eastAsia="en-US"/>
        </w:rPr>
        <w:t>;</w:t>
      </w:r>
    </w:p>
    <w:p w:rsidR="009916D8" w:rsidRPr="00BB3212" w:rsidRDefault="009916D8" w:rsidP="008F5E86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212">
        <w:rPr>
          <w:rFonts w:ascii="Times New Roman" w:hAnsi="Times New Roman"/>
          <w:sz w:val="24"/>
          <w:szCs w:val="24"/>
          <w:lang w:eastAsia="en-US"/>
        </w:rPr>
        <w:t xml:space="preserve">пакета с </w:t>
      </w:r>
      <w:r w:rsidRPr="00BB3212">
        <w:rPr>
          <w:rFonts w:ascii="Times New Roman" w:eastAsia="Calibri" w:hAnsi="Times New Roman"/>
          <w:sz w:val="24"/>
          <w:szCs w:val="24"/>
        </w:rPr>
        <w:t xml:space="preserve">аудиозаписями ответов участников </w:t>
      </w:r>
      <w:r w:rsidRPr="00BB3212">
        <w:rPr>
          <w:rFonts w:ascii="Times New Roman" w:hAnsi="Times New Roman"/>
          <w:color w:val="000000"/>
          <w:sz w:val="24"/>
          <w:szCs w:val="24"/>
        </w:rPr>
        <w:t>экзамена</w:t>
      </w:r>
      <w:r w:rsidRPr="00BB3212">
        <w:rPr>
          <w:rFonts w:ascii="Times New Roman" w:hAnsi="Times New Roman"/>
          <w:sz w:val="24"/>
          <w:szCs w:val="24"/>
          <w:lang w:eastAsia="en-US"/>
        </w:rPr>
        <w:t xml:space="preserve">, сохраненных на флеш-накопитель </w:t>
      </w:r>
      <w:r w:rsidRPr="00BB3212">
        <w:rPr>
          <w:rFonts w:ascii="Times New Roman" w:eastAsia="Calibri" w:hAnsi="Times New Roman"/>
          <w:sz w:val="24"/>
          <w:szCs w:val="24"/>
        </w:rPr>
        <w:t>для переноса данных между станциями ППЭ</w:t>
      </w:r>
      <w:r w:rsidRPr="00BB3212">
        <w:rPr>
          <w:rFonts w:ascii="Times New Roman" w:eastAsia="Calibri" w:hAnsi="Times New Roman"/>
          <w:bCs/>
          <w:sz w:val="24"/>
          <w:szCs w:val="24"/>
        </w:rPr>
        <w:t>.</w:t>
      </w:r>
      <w:r w:rsidRPr="00BB3212">
        <w:rPr>
          <w:rFonts w:ascii="Times New Roman" w:hAnsi="Times New Roman"/>
          <w:sz w:val="24"/>
          <w:szCs w:val="24"/>
          <w:lang w:eastAsia="en-US"/>
        </w:rPr>
        <w:t xml:space="preserve"> Аудиозаписи также могут быть переданы после завершения сверки руководителем ППЭ и членом ГЭК данных сопроводительного бланка к флеш-накопителю с ведомостями сдачи экзамена в аудиториях, до завершения сканирования бланков участников экзамена.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212">
        <w:rPr>
          <w:rFonts w:ascii="Times New Roman" w:hAnsi="Times New Roman"/>
          <w:sz w:val="24"/>
          <w:szCs w:val="24"/>
          <w:lang w:eastAsia="en-US"/>
        </w:rPr>
        <w:t xml:space="preserve">После завершения передачи всех пакетов </w:t>
      </w:r>
      <w:r w:rsidR="0085672A">
        <w:rPr>
          <w:rFonts w:ascii="Times New Roman" w:hAnsi="Times New Roman"/>
          <w:sz w:val="24"/>
          <w:szCs w:val="24"/>
          <w:lang w:eastAsia="en-US"/>
        </w:rPr>
        <w:t xml:space="preserve">с </w:t>
      </w:r>
      <w:r w:rsidRPr="00BB3212">
        <w:rPr>
          <w:rFonts w:ascii="Times New Roman" w:eastAsia="Calibri" w:hAnsi="Times New Roman"/>
          <w:sz w:val="24"/>
          <w:szCs w:val="24"/>
        </w:rPr>
        <w:t>электронными образами бланков и форм ППЭ</w:t>
      </w:r>
      <w:r w:rsidRPr="00BB3212">
        <w:rPr>
          <w:rFonts w:ascii="Times New Roman" w:hAnsi="Times New Roman"/>
          <w:sz w:val="24"/>
          <w:szCs w:val="24"/>
          <w:lang w:eastAsia="en-US"/>
        </w:rPr>
        <w:t xml:space="preserve">, пакетов с аудиозаписями ответов участников в РЦОИ (статус пакетов принимает значение «передан») проконтролировать передачу техническим специалистом статуса о завершении передачи ЭМ в РЦОИ. 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 xml:space="preserve">Член ГЭК, руководитель ППЭ и технический специалист ожидают в Штабе ППЭ подтверждения от РЦОИ факта успешного получения и расшифровки переданных пакета (пакетов) с электронными образами бланков и форм ППЭ и пакета (пакетов) с аудиозаписями ответов участников </w:t>
      </w:r>
      <w:r w:rsidRPr="00BB3212">
        <w:rPr>
          <w:rFonts w:ascii="Times New Roman" w:eastAsia="Calibri" w:hAnsi="Times New Roman"/>
          <w:bCs/>
          <w:sz w:val="24"/>
          <w:szCs w:val="24"/>
        </w:rPr>
        <w:t>экзамена</w:t>
      </w:r>
      <w:r w:rsidRPr="00BB3212">
        <w:rPr>
          <w:rFonts w:ascii="Times New Roman" w:eastAsia="Calibri" w:hAnsi="Times New Roman"/>
          <w:sz w:val="24"/>
          <w:szCs w:val="24"/>
        </w:rPr>
        <w:t xml:space="preserve"> (статус пакетов принимает значение «подтвержден»). 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212">
        <w:rPr>
          <w:rFonts w:ascii="Times New Roman" w:hAnsi="Times New Roman"/>
          <w:sz w:val="24"/>
          <w:szCs w:val="24"/>
          <w:lang w:eastAsia="en-US"/>
        </w:rPr>
        <w:t>После получения от РЦОИ подтверждения по всем переданным пакетам:</w:t>
      </w:r>
    </w:p>
    <w:p w:rsidR="009916D8" w:rsidRPr="00BB3212" w:rsidRDefault="009916D8" w:rsidP="008F5E86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212">
        <w:rPr>
          <w:rFonts w:ascii="Times New Roman" w:hAnsi="Times New Roman"/>
          <w:sz w:val="24"/>
          <w:szCs w:val="24"/>
          <w:lang w:eastAsia="en-US"/>
        </w:rPr>
        <w:t>подписать напечатанный протокол проведения процедуры сканирования: подписывается техническим специалистом, руководителем ППЭ и членом ГЭК и остается на хранение в ППЭ;</w:t>
      </w:r>
    </w:p>
    <w:p w:rsidR="009916D8" w:rsidRPr="00BB3212" w:rsidRDefault="009916D8" w:rsidP="008F5E86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212">
        <w:rPr>
          <w:rFonts w:ascii="Times New Roman" w:hAnsi="Times New Roman"/>
          <w:sz w:val="24"/>
          <w:szCs w:val="24"/>
          <w:lang w:eastAsia="en-US"/>
        </w:rPr>
        <w:t>проконтролировать передачу электронного журнала (журналов) работы станции сканирования и статуса «</w:t>
      </w:r>
      <w:r w:rsidRPr="00BB3212">
        <w:rPr>
          <w:rFonts w:ascii="Times New Roman" w:eastAsia="Calibri" w:hAnsi="Times New Roman"/>
          <w:sz w:val="24"/>
          <w:szCs w:val="24"/>
        </w:rPr>
        <w:t>Бл</w:t>
      </w:r>
      <w:bookmarkStart w:id="0" w:name="_GoBack"/>
      <w:bookmarkEnd w:id="0"/>
      <w:r w:rsidRPr="00BB3212">
        <w:rPr>
          <w:rFonts w:ascii="Times New Roman" w:eastAsia="Calibri" w:hAnsi="Times New Roman"/>
          <w:sz w:val="24"/>
          <w:szCs w:val="24"/>
        </w:rPr>
        <w:t>анки переданы в РЦОИ</w:t>
      </w:r>
      <w:r w:rsidRPr="00BB3212">
        <w:rPr>
          <w:rFonts w:ascii="Times New Roman" w:hAnsi="Times New Roman"/>
          <w:sz w:val="24"/>
          <w:szCs w:val="24"/>
          <w:lang w:eastAsia="en-US"/>
        </w:rPr>
        <w:t xml:space="preserve">» на основной станции авторизации в систему мониторинга готовности ППЭ. </w:t>
      </w:r>
      <w:r w:rsidRPr="00BB3212">
        <w:rPr>
          <w:rFonts w:ascii="Times New Roman" w:eastAsia="Calibri" w:hAnsi="Times New Roman"/>
          <w:sz w:val="24"/>
          <w:szCs w:val="24"/>
        </w:rPr>
        <w:t>Статус «Бланки переданы в РЦОИ» может быть передан, если в РЦОИ было передано подтверждение о завершении передачи ЭМ.</w:t>
      </w:r>
    </w:p>
    <w:p w:rsidR="00F07C42" w:rsidRDefault="00F07C42" w:rsidP="00BB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C42">
        <w:rPr>
          <w:rFonts w:ascii="Times New Roman" w:hAnsi="Times New Roman"/>
          <w:sz w:val="24"/>
          <w:szCs w:val="24"/>
          <w:lang w:eastAsia="en-US"/>
        </w:rPr>
        <w:t>Совместно с членом ГЭК ещё раз ещё раз пересчитать бланки регистрации, сверить информацию на сопроводительных бланках ВДП, в которых бланки регистрации были доставлены из аудиторий в Штаб ППЭ, и нового ВДП, провер</w:t>
      </w:r>
      <w:r>
        <w:rPr>
          <w:rFonts w:ascii="Times New Roman" w:hAnsi="Times New Roman"/>
          <w:sz w:val="24"/>
          <w:szCs w:val="24"/>
          <w:lang w:eastAsia="en-US"/>
        </w:rPr>
        <w:t>ить</w:t>
      </w:r>
      <w:r w:rsidRPr="00F07C42">
        <w:rPr>
          <w:rFonts w:ascii="Times New Roman" w:hAnsi="Times New Roman"/>
          <w:sz w:val="24"/>
          <w:szCs w:val="24"/>
          <w:lang w:eastAsia="en-US"/>
        </w:rPr>
        <w:t xml:space="preserve">, что в новые ВДП вложены калибровочные листы и ВДП, в которых бланки регистрации были доставлены из аудиторий в Штаб ППЭ, и запечатывают ВДП с бланками регистрации для хранения и транспортировки. </w:t>
      </w:r>
    </w:p>
    <w:p w:rsidR="00F07C42" w:rsidRDefault="00F07C42" w:rsidP="00BB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C42">
        <w:rPr>
          <w:rFonts w:ascii="Times New Roman" w:hAnsi="Times New Roman"/>
          <w:sz w:val="24"/>
          <w:szCs w:val="24"/>
          <w:lang w:eastAsia="en-US"/>
        </w:rPr>
        <w:t>Присутствовать при упаковке членами ГЭК материалов экзамена</w:t>
      </w:r>
      <w:r>
        <w:rPr>
          <w:rFonts w:ascii="Times New Roman" w:hAnsi="Times New Roman"/>
          <w:sz w:val="24"/>
          <w:szCs w:val="24"/>
          <w:lang w:eastAsia="en-US"/>
        </w:rPr>
        <w:t xml:space="preserve"> в сейф-пакет</w:t>
      </w:r>
      <w:r w:rsidRPr="00F07C42">
        <w:rPr>
          <w:rFonts w:ascii="Times New Roman" w:hAnsi="Times New Roman"/>
          <w:sz w:val="24"/>
          <w:szCs w:val="24"/>
          <w:lang w:eastAsia="en-US"/>
        </w:rPr>
        <w:t xml:space="preserve"> для последующей передачи </w:t>
      </w:r>
      <w:r>
        <w:rPr>
          <w:rFonts w:ascii="Times New Roman" w:hAnsi="Times New Roman"/>
          <w:sz w:val="24"/>
          <w:szCs w:val="24"/>
          <w:lang w:eastAsia="en-US"/>
        </w:rPr>
        <w:t xml:space="preserve">в день экзамена </w:t>
      </w:r>
      <w:r w:rsidRPr="00F07C42">
        <w:rPr>
          <w:rFonts w:ascii="Times New Roman" w:hAnsi="Times New Roman"/>
          <w:sz w:val="24"/>
          <w:szCs w:val="24"/>
          <w:lang w:eastAsia="en-US"/>
        </w:rPr>
        <w:t xml:space="preserve">на хранение в </w:t>
      </w:r>
      <w:r>
        <w:rPr>
          <w:rFonts w:ascii="Times New Roman" w:hAnsi="Times New Roman"/>
          <w:sz w:val="24"/>
          <w:szCs w:val="24"/>
          <w:lang w:eastAsia="en-US"/>
        </w:rPr>
        <w:t>РЦОИ</w:t>
      </w:r>
      <w:r w:rsidRPr="00F07C42">
        <w:rPr>
          <w:rFonts w:ascii="Times New Roman" w:hAnsi="Times New Roman"/>
          <w:sz w:val="24"/>
          <w:szCs w:val="24"/>
          <w:lang w:eastAsia="en-US"/>
        </w:rPr>
        <w:t xml:space="preserve"> за специально подготовленным столом, находящимся в зоне видимости камер видеонаблюдения.</w:t>
      </w:r>
    </w:p>
    <w:p w:rsidR="009916D8" w:rsidRPr="00BB3212" w:rsidRDefault="009916D8" w:rsidP="00BB3212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По завершении экзамена член ГЭК с материалами проведенного экзамена направляется в РЦОИ.</w:t>
      </w:r>
    </w:p>
    <w:p w:rsidR="009916D8" w:rsidRDefault="009916D8" w:rsidP="009916D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E92552" w:rsidRPr="006766EF" w:rsidRDefault="00E92552" w:rsidP="006766E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E92552" w:rsidRPr="006766EF" w:rsidSect="00686EDF">
      <w:headerReference w:type="default" r:id="rId8"/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CB" w:rsidRDefault="00EC05CB" w:rsidP="009916D8">
      <w:pPr>
        <w:spacing w:after="0" w:line="240" w:lineRule="auto"/>
      </w:pPr>
      <w:r>
        <w:separator/>
      </w:r>
    </w:p>
  </w:endnote>
  <w:endnote w:type="continuationSeparator" w:id="0">
    <w:p w:rsidR="00EC05CB" w:rsidRDefault="00EC05CB" w:rsidP="0099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CB" w:rsidRDefault="00EC05CB" w:rsidP="009916D8">
      <w:pPr>
        <w:spacing w:after="0" w:line="240" w:lineRule="auto"/>
      </w:pPr>
      <w:r>
        <w:separator/>
      </w:r>
    </w:p>
  </w:footnote>
  <w:footnote w:type="continuationSeparator" w:id="0">
    <w:p w:rsidR="00EC05CB" w:rsidRDefault="00EC05CB" w:rsidP="0099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146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15330" w:rsidRPr="00313FE8" w:rsidRDefault="00983103">
        <w:pPr>
          <w:pStyle w:val="a8"/>
          <w:jc w:val="center"/>
          <w:rPr>
            <w:sz w:val="20"/>
            <w:szCs w:val="20"/>
          </w:rPr>
        </w:pPr>
        <w:r w:rsidRPr="00313FE8">
          <w:rPr>
            <w:sz w:val="20"/>
            <w:szCs w:val="20"/>
          </w:rPr>
          <w:fldChar w:fldCharType="begin"/>
        </w:r>
        <w:r w:rsidR="00F15330" w:rsidRPr="00313FE8">
          <w:rPr>
            <w:sz w:val="20"/>
            <w:szCs w:val="20"/>
          </w:rPr>
          <w:instrText>PAGE   \* MERGEFORMAT</w:instrText>
        </w:r>
        <w:r w:rsidRPr="00313FE8">
          <w:rPr>
            <w:sz w:val="20"/>
            <w:szCs w:val="20"/>
          </w:rPr>
          <w:fldChar w:fldCharType="separate"/>
        </w:r>
        <w:r w:rsidR="006766EF">
          <w:rPr>
            <w:noProof/>
            <w:sz w:val="20"/>
            <w:szCs w:val="20"/>
          </w:rPr>
          <w:t>1</w:t>
        </w:r>
        <w:r w:rsidRPr="00313FE8">
          <w:rPr>
            <w:sz w:val="20"/>
            <w:szCs w:val="20"/>
          </w:rPr>
          <w:fldChar w:fldCharType="end"/>
        </w:r>
      </w:p>
    </w:sdtContent>
  </w:sdt>
  <w:p w:rsidR="00F15330" w:rsidRPr="00973C12" w:rsidRDefault="00F15330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8D1"/>
    <w:multiLevelType w:val="hybridMultilevel"/>
    <w:tmpl w:val="DF08B85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57F02"/>
    <w:multiLevelType w:val="hybridMultilevel"/>
    <w:tmpl w:val="68528B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CD31A0"/>
    <w:multiLevelType w:val="hybridMultilevel"/>
    <w:tmpl w:val="0FF2013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3D5877"/>
    <w:multiLevelType w:val="multilevel"/>
    <w:tmpl w:val="9F8A13A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4" w15:restartNumberingAfterBreak="0">
    <w:nsid w:val="048921C8"/>
    <w:multiLevelType w:val="hybridMultilevel"/>
    <w:tmpl w:val="6AFE15A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284CAA"/>
    <w:multiLevelType w:val="hybridMultilevel"/>
    <w:tmpl w:val="C80054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04631E"/>
    <w:multiLevelType w:val="hybridMultilevel"/>
    <w:tmpl w:val="9176F7E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7005F7"/>
    <w:multiLevelType w:val="hybridMultilevel"/>
    <w:tmpl w:val="1DCEEFF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8954D7"/>
    <w:multiLevelType w:val="hybridMultilevel"/>
    <w:tmpl w:val="F31613C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827695C"/>
    <w:multiLevelType w:val="hybridMultilevel"/>
    <w:tmpl w:val="5D308D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566960"/>
    <w:multiLevelType w:val="hybridMultilevel"/>
    <w:tmpl w:val="C3FC32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4138EE"/>
    <w:multiLevelType w:val="hybridMultilevel"/>
    <w:tmpl w:val="76C8422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9E26096"/>
    <w:multiLevelType w:val="hybridMultilevel"/>
    <w:tmpl w:val="6A329E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A230B6E"/>
    <w:multiLevelType w:val="hybridMultilevel"/>
    <w:tmpl w:val="411C4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AA6217B"/>
    <w:multiLevelType w:val="hybridMultilevel"/>
    <w:tmpl w:val="300487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B40C97"/>
    <w:multiLevelType w:val="hybridMultilevel"/>
    <w:tmpl w:val="D4AEAEC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D595229"/>
    <w:multiLevelType w:val="hybridMultilevel"/>
    <w:tmpl w:val="4D40E40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E7A0549"/>
    <w:multiLevelType w:val="hybridMultilevel"/>
    <w:tmpl w:val="BEAC42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</w:lvl>
    <w:lvl w:ilvl="1" w:tplc="E96A4BE2">
      <w:start w:val="1"/>
      <w:numFmt w:val="lowerLetter"/>
      <w:lvlText w:val="%2."/>
      <w:lvlJc w:val="left"/>
      <w:pPr>
        <w:ind w:left="1789" w:hanging="359"/>
      </w:pPr>
    </w:lvl>
    <w:lvl w:ilvl="2" w:tplc="79AE964A">
      <w:start w:val="1"/>
      <w:numFmt w:val="lowerRoman"/>
      <w:lvlText w:val="%3."/>
      <w:lvlJc w:val="right"/>
      <w:pPr>
        <w:ind w:left="2509" w:hanging="179"/>
      </w:pPr>
    </w:lvl>
    <w:lvl w:ilvl="3" w:tplc="1FE4E88C">
      <w:start w:val="1"/>
      <w:numFmt w:val="decimal"/>
      <w:lvlText w:val="%4."/>
      <w:lvlJc w:val="left"/>
      <w:pPr>
        <w:ind w:left="3229" w:hanging="359"/>
      </w:pPr>
    </w:lvl>
    <w:lvl w:ilvl="4" w:tplc="FB8843D6">
      <w:start w:val="1"/>
      <w:numFmt w:val="lowerLetter"/>
      <w:lvlText w:val="%5."/>
      <w:lvlJc w:val="left"/>
      <w:pPr>
        <w:ind w:left="3949" w:hanging="359"/>
      </w:pPr>
    </w:lvl>
    <w:lvl w:ilvl="5" w:tplc="D72896EE">
      <w:start w:val="1"/>
      <w:numFmt w:val="lowerRoman"/>
      <w:lvlText w:val="%6."/>
      <w:lvlJc w:val="right"/>
      <w:pPr>
        <w:ind w:left="4669" w:hanging="179"/>
      </w:pPr>
    </w:lvl>
    <w:lvl w:ilvl="6" w:tplc="D44AD014">
      <w:start w:val="1"/>
      <w:numFmt w:val="decimal"/>
      <w:lvlText w:val="%7."/>
      <w:lvlJc w:val="left"/>
      <w:pPr>
        <w:ind w:left="5389" w:hanging="359"/>
      </w:pPr>
    </w:lvl>
    <w:lvl w:ilvl="7" w:tplc="4A1C8492">
      <w:start w:val="1"/>
      <w:numFmt w:val="lowerLetter"/>
      <w:lvlText w:val="%8."/>
      <w:lvlJc w:val="left"/>
      <w:pPr>
        <w:ind w:left="6109" w:hanging="359"/>
      </w:pPr>
    </w:lvl>
    <w:lvl w:ilvl="8" w:tplc="3E28DE28">
      <w:start w:val="1"/>
      <w:numFmt w:val="lowerRoman"/>
      <w:lvlText w:val="%9."/>
      <w:lvlJc w:val="right"/>
      <w:pPr>
        <w:ind w:left="6829" w:hanging="179"/>
      </w:pPr>
    </w:lvl>
  </w:abstractNum>
  <w:abstractNum w:abstractNumId="19" w15:restartNumberingAfterBreak="0">
    <w:nsid w:val="10B50FEA"/>
    <w:multiLevelType w:val="hybridMultilevel"/>
    <w:tmpl w:val="47AAA79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16348C3"/>
    <w:multiLevelType w:val="hybridMultilevel"/>
    <w:tmpl w:val="5F0263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19A0048"/>
    <w:multiLevelType w:val="hybridMultilevel"/>
    <w:tmpl w:val="091028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2EB6947"/>
    <w:multiLevelType w:val="hybridMultilevel"/>
    <w:tmpl w:val="3162F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3BF4353"/>
    <w:multiLevelType w:val="hybridMultilevel"/>
    <w:tmpl w:val="014C25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540708B"/>
    <w:multiLevelType w:val="hybridMultilevel"/>
    <w:tmpl w:val="B1162E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54937F1"/>
    <w:multiLevelType w:val="hybridMultilevel"/>
    <w:tmpl w:val="96B2945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5D70DB6"/>
    <w:multiLevelType w:val="hybridMultilevel"/>
    <w:tmpl w:val="B400F9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697642D"/>
    <w:multiLevelType w:val="hybridMultilevel"/>
    <w:tmpl w:val="CE3ED4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6FC6458"/>
    <w:multiLevelType w:val="hybridMultilevel"/>
    <w:tmpl w:val="B484C5B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8AC21F3"/>
    <w:multiLevelType w:val="hybridMultilevel"/>
    <w:tmpl w:val="41F25F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912021D"/>
    <w:multiLevelType w:val="hybridMultilevel"/>
    <w:tmpl w:val="EB944B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AFA2E5E"/>
    <w:multiLevelType w:val="multilevel"/>
    <w:tmpl w:val="B0FA12A2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D2415A1"/>
    <w:multiLevelType w:val="hybridMultilevel"/>
    <w:tmpl w:val="D4E63DB8"/>
    <w:lvl w:ilvl="0" w:tplc="FFFFFFFF">
      <w:start w:val="1"/>
      <w:numFmt w:val="bullet"/>
      <w:pStyle w:val="1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8D2D2A"/>
    <w:multiLevelType w:val="hybridMultilevel"/>
    <w:tmpl w:val="AAE47C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F274386"/>
    <w:multiLevelType w:val="hybridMultilevel"/>
    <w:tmpl w:val="3932C0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F8F5A58"/>
    <w:multiLevelType w:val="hybridMultilevel"/>
    <w:tmpl w:val="4060F9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0D30202"/>
    <w:multiLevelType w:val="hybridMultilevel"/>
    <w:tmpl w:val="44CA73C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18B1B8B"/>
    <w:multiLevelType w:val="hybridMultilevel"/>
    <w:tmpl w:val="A9EE948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1974980"/>
    <w:multiLevelType w:val="hybridMultilevel"/>
    <w:tmpl w:val="F99A15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1A871F4"/>
    <w:multiLevelType w:val="hybridMultilevel"/>
    <w:tmpl w:val="BA5E4E7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2D17070"/>
    <w:multiLevelType w:val="hybridMultilevel"/>
    <w:tmpl w:val="B4941C3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32F7B2C"/>
    <w:multiLevelType w:val="hybridMultilevel"/>
    <w:tmpl w:val="3988660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251A7C9D"/>
    <w:multiLevelType w:val="hybridMultilevel"/>
    <w:tmpl w:val="C9CC3D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78D770E"/>
    <w:multiLevelType w:val="hybridMultilevel"/>
    <w:tmpl w:val="56B833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7D67FCC"/>
    <w:multiLevelType w:val="hybridMultilevel"/>
    <w:tmpl w:val="58DEBC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8767D27"/>
    <w:multiLevelType w:val="hybridMultilevel"/>
    <w:tmpl w:val="0986D0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9A01A4A"/>
    <w:multiLevelType w:val="hybridMultilevel"/>
    <w:tmpl w:val="86563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29FD1478"/>
    <w:multiLevelType w:val="hybridMultilevel"/>
    <w:tmpl w:val="C18E11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2A721F33"/>
    <w:multiLevelType w:val="hybridMultilevel"/>
    <w:tmpl w:val="5100CDE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2AFA0681"/>
    <w:multiLevelType w:val="hybridMultilevel"/>
    <w:tmpl w:val="67522A6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2BBE5C0F"/>
    <w:multiLevelType w:val="hybridMultilevel"/>
    <w:tmpl w:val="DFE028E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CA32E63"/>
    <w:multiLevelType w:val="hybridMultilevel"/>
    <w:tmpl w:val="95D22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2CD80699"/>
    <w:multiLevelType w:val="hybridMultilevel"/>
    <w:tmpl w:val="AD54E5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CE63DEC"/>
    <w:multiLevelType w:val="hybridMultilevel"/>
    <w:tmpl w:val="8014F076"/>
    <w:lvl w:ilvl="0" w:tplc="8DC65202">
      <w:start w:val="1"/>
      <w:numFmt w:val="decimal"/>
      <w:lvlText w:val="%1."/>
      <w:lvlJc w:val="left"/>
      <w:pPr>
        <w:ind w:left="785" w:hanging="359"/>
      </w:pPr>
    </w:lvl>
    <w:lvl w:ilvl="1" w:tplc="A7C6C5A2">
      <w:start w:val="1"/>
      <w:numFmt w:val="lowerLetter"/>
      <w:lvlText w:val="%2."/>
      <w:lvlJc w:val="left"/>
      <w:pPr>
        <w:ind w:left="1505" w:hanging="359"/>
      </w:pPr>
    </w:lvl>
    <w:lvl w:ilvl="2" w:tplc="8CC4A502">
      <w:start w:val="1"/>
      <w:numFmt w:val="lowerRoman"/>
      <w:lvlText w:val="%3."/>
      <w:lvlJc w:val="right"/>
      <w:pPr>
        <w:ind w:left="2225" w:hanging="179"/>
      </w:pPr>
    </w:lvl>
    <w:lvl w:ilvl="3" w:tplc="E48080CE">
      <w:start w:val="1"/>
      <w:numFmt w:val="decimal"/>
      <w:lvlText w:val="%4."/>
      <w:lvlJc w:val="left"/>
      <w:pPr>
        <w:ind w:left="2945" w:hanging="359"/>
      </w:pPr>
    </w:lvl>
    <w:lvl w:ilvl="4" w:tplc="D3006896">
      <w:start w:val="1"/>
      <w:numFmt w:val="lowerLetter"/>
      <w:lvlText w:val="%5."/>
      <w:lvlJc w:val="left"/>
      <w:pPr>
        <w:ind w:left="3665" w:hanging="359"/>
      </w:pPr>
    </w:lvl>
    <w:lvl w:ilvl="5" w:tplc="BF083DC4">
      <w:start w:val="1"/>
      <w:numFmt w:val="lowerRoman"/>
      <w:lvlText w:val="%6."/>
      <w:lvlJc w:val="right"/>
      <w:pPr>
        <w:ind w:left="4385" w:hanging="179"/>
      </w:pPr>
    </w:lvl>
    <w:lvl w:ilvl="6" w:tplc="097C4FBA">
      <w:start w:val="1"/>
      <w:numFmt w:val="decimal"/>
      <w:lvlText w:val="%7."/>
      <w:lvlJc w:val="left"/>
      <w:pPr>
        <w:ind w:left="5105" w:hanging="359"/>
      </w:pPr>
    </w:lvl>
    <w:lvl w:ilvl="7" w:tplc="232C9C42">
      <w:start w:val="1"/>
      <w:numFmt w:val="lowerLetter"/>
      <w:lvlText w:val="%8."/>
      <w:lvlJc w:val="left"/>
      <w:pPr>
        <w:ind w:left="5825" w:hanging="359"/>
      </w:pPr>
    </w:lvl>
    <w:lvl w:ilvl="8" w:tplc="1F348B66">
      <w:start w:val="1"/>
      <w:numFmt w:val="lowerRoman"/>
      <w:lvlText w:val="%9."/>
      <w:lvlJc w:val="right"/>
      <w:pPr>
        <w:ind w:left="6545" w:hanging="179"/>
      </w:pPr>
    </w:lvl>
  </w:abstractNum>
  <w:abstractNum w:abstractNumId="54" w15:restartNumberingAfterBreak="0">
    <w:nsid w:val="2CFE3B89"/>
    <w:multiLevelType w:val="hybridMultilevel"/>
    <w:tmpl w:val="4DC61D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2DAB2942"/>
    <w:multiLevelType w:val="hybridMultilevel"/>
    <w:tmpl w:val="F93892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2FB8713D"/>
    <w:multiLevelType w:val="hybridMultilevel"/>
    <w:tmpl w:val="E54C44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302F327F"/>
    <w:multiLevelType w:val="hybridMultilevel"/>
    <w:tmpl w:val="F0404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17633B3"/>
    <w:multiLevelType w:val="hybridMultilevel"/>
    <w:tmpl w:val="198A48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32BC08AA"/>
    <w:multiLevelType w:val="hybridMultilevel"/>
    <w:tmpl w:val="3B3026D6"/>
    <w:lvl w:ilvl="0" w:tplc="C8EEF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33126E00"/>
    <w:multiLevelType w:val="hybridMultilevel"/>
    <w:tmpl w:val="18ACC9B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32C6EDA"/>
    <w:multiLevelType w:val="hybridMultilevel"/>
    <w:tmpl w:val="EF2C28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3450163A"/>
    <w:multiLevelType w:val="hybridMultilevel"/>
    <w:tmpl w:val="E4C6FAE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67E4E25"/>
    <w:multiLevelType w:val="hybridMultilevel"/>
    <w:tmpl w:val="62D2B06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7283E8C"/>
    <w:multiLevelType w:val="hybridMultilevel"/>
    <w:tmpl w:val="6F02F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374C28D5"/>
    <w:multiLevelType w:val="hybridMultilevel"/>
    <w:tmpl w:val="6BC4A1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37667FBC"/>
    <w:multiLevelType w:val="hybridMultilevel"/>
    <w:tmpl w:val="69FC46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7EB6434"/>
    <w:multiLevelType w:val="hybridMultilevel"/>
    <w:tmpl w:val="1874624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38FC5815"/>
    <w:multiLevelType w:val="hybridMultilevel"/>
    <w:tmpl w:val="A3CEC0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9FD51D4"/>
    <w:multiLevelType w:val="hybridMultilevel"/>
    <w:tmpl w:val="CE86A5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3AF15D28"/>
    <w:multiLevelType w:val="hybridMultilevel"/>
    <w:tmpl w:val="A5702C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3B2B1335"/>
    <w:multiLevelType w:val="hybridMultilevel"/>
    <w:tmpl w:val="F558C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DD427B6"/>
    <w:multiLevelType w:val="hybridMultilevel"/>
    <w:tmpl w:val="6C9632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E5E6F05"/>
    <w:multiLevelType w:val="hybridMultilevel"/>
    <w:tmpl w:val="EEB661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40275A19"/>
    <w:multiLevelType w:val="hybridMultilevel"/>
    <w:tmpl w:val="929C0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404B4F02"/>
    <w:multiLevelType w:val="hybridMultilevel"/>
    <w:tmpl w:val="AEDCDE4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422C6074"/>
    <w:multiLevelType w:val="hybridMultilevel"/>
    <w:tmpl w:val="157EEB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42502980"/>
    <w:multiLevelType w:val="hybridMultilevel"/>
    <w:tmpl w:val="8638AA8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2B61505"/>
    <w:multiLevelType w:val="hybridMultilevel"/>
    <w:tmpl w:val="23D2BC1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432B0453"/>
    <w:multiLevelType w:val="hybridMultilevel"/>
    <w:tmpl w:val="0878566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44583169"/>
    <w:multiLevelType w:val="hybridMultilevel"/>
    <w:tmpl w:val="896C7B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464878E3"/>
    <w:multiLevelType w:val="hybridMultilevel"/>
    <w:tmpl w:val="03FA10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47096CB3"/>
    <w:multiLevelType w:val="hybridMultilevel"/>
    <w:tmpl w:val="BC6648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47A1314C"/>
    <w:multiLevelType w:val="hybridMultilevel"/>
    <w:tmpl w:val="E264A6E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930050C"/>
    <w:multiLevelType w:val="hybridMultilevel"/>
    <w:tmpl w:val="33689A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49935A83"/>
    <w:multiLevelType w:val="hybridMultilevel"/>
    <w:tmpl w:val="2E28157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4A3A4E45"/>
    <w:multiLevelType w:val="hybridMultilevel"/>
    <w:tmpl w:val="DA9E92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4BE72F2B"/>
    <w:multiLevelType w:val="hybridMultilevel"/>
    <w:tmpl w:val="5CC204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4C75658C"/>
    <w:multiLevelType w:val="hybridMultilevel"/>
    <w:tmpl w:val="E4B0DD5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4ED57F37"/>
    <w:multiLevelType w:val="hybridMultilevel"/>
    <w:tmpl w:val="72F472B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03137E4"/>
    <w:multiLevelType w:val="hybridMultilevel"/>
    <w:tmpl w:val="D9701BD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A81675"/>
    <w:multiLevelType w:val="hybridMultilevel"/>
    <w:tmpl w:val="521C8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1A602E4"/>
    <w:multiLevelType w:val="hybridMultilevel"/>
    <w:tmpl w:val="27CE71D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406391D"/>
    <w:multiLevelType w:val="hybridMultilevel"/>
    <w:tmpl w:val="85D83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536386B"/>
    <w:multiLevelType w:val="hybridMultilevel"/>
    <w:tmpl w:val="45C64EC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57D67EEA"/>
    <w:multiLevelType w:val="hybridMultilevel"/>
    <w:tmpl w:val="B80C149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8C70F2B"/>
    <w:multiLevelType w:val="hybridMultilevel"/>
    <w:tmpl w:val="4A2E45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8E47CA9"/>
    <w:multiLevelType w:val="hybridMultilevel"/>
    <w:tmpl w:val="8AAC48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59DE7590"/>
    <w:multiLevelType w:val="hybridMultilevel"/>
    <w:tmpl w:val="A9D6FE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5A470ED7"/>
    <w:multiLevelType w:val="hybridMultilevel"/>
    <w:tmpl w:val="AF085D54"/>
    <w:lvl w:ilvl="0" w:tplc="50B21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5BC67CF8"/>
    <w:multiLevelType w:val="hybridMultilevel"/>
    <w:tmpl w:val="1F848510"/>
    <w:lvl w:ilvl="0" w:tplc="38047E8E">
      <w:start w:val="1"/>
      <w:numFmt w:val="decimal"/>
      <w:lvlText w:val="%1."/>
      <w:lvlJc w:val="left"/>
      <w:pPr>
        <w:ind w:left="928" w:hanging="359"/>
      </w:pPr>
      <w:rPr>
        <w:b/>
        <w:i/>
      </w:rPr>
    </w:lvl>
    <w:lvl w:ilvl="1" w:tplc="A678EF74">
      <w:start w:val="1"/>
      <w:numFmt w:val="lowerLetter"/>
      <w:lvlText w:val="%2."/>
      <w:lvlJc w:val="left"/>
      <w:pPr>
        <w:ind w:left="1789" w:hanging="359"/>
      </w:pPr>
    </w:lvl>
    <w:lvl w:ilvl="2" w:tplc="B71C334C">
      <w:start w:val="1"/>
      <w:numFmt w:val="lowerRoman"/>
      <w:lvlText w:val="%3."/>
      <w:lvlJc w:val="right"/>
      <w:pPr>
        <w:ind w:left="2509" w:hanging="179"/>
      </w:pPr>
    </w:lvl>
    <w:lvl w:ilvl="3" w:tplc="5DE805D4">
      <w:start w:val="1"/>
      <w:numFmt w:val="decimal"/>
      <w:lvlText w:val="%4."/>
      <w:lvlJc w:val="left"/>
      <w:pPr>
        <w:ind w:left="3229" w:hanging="359"/>
      </w:pPr>
    </w:lvl>
    <w:lvl w:ilvl="4" w:tplc="1A80240A">
      <w:start w:val="1"/>
      <w:numFmt w:val="lowerLetter"/>
      <w:lvlText w:val="%5."/>
      <w:lvlJc w:val="left"/>
      <w:pPr>
        <w:ind w:left="3949" w:hanging="359"/>
      </w:pPr>
    </w:lvl>
    <w:lvl w:ilvl="5" w:tplc="E36A073C">
      <w:start w:val="1"/>
      <w:numFmt w:val="lowerRoman"/>
      <w:lvlText w:val="%6."/>
      <w:lvlJc w:val="right"/>
      <w:pPr>
        <w:ind w:left="4669" w:hanging="179"/>
      </w:pPr>
    </w:lvl>
    <w:lvl w:ilvl="6" w:tplc="08FE6D2E">
      <w:start w:val="1"/>
      <w:numFmt w:val="decimal"/>
      <w:lvlText w:val="%7."/>
      <w:lvlJc w:val="left"/>
      <w:pPr>
        <w:ind w:left="5389" w:hanging="359"/>
      </w:pPr>
    </w:lvl>
    <w:lvl w:ilvl="7" w:tplc="F5D0D3F2">
      <w:start w:val="1"/>
      <w:numFmt w:val="lowerLetter"/>
      <w:lvlText w:val="%8."/>
      <w:lvlJc w:val="left"/>
      <w:pPr>
        <w:ind w:left="6109" w:hanging="359"/>
      </w:pPr>
    </w:lvl>
    <w:lvl w:ilvl="8" w:tplc="9C38A8F6">
      <w:start w:val="1"/>
      <w:numFmt w:val="lowerRoman"/>
      <w:lvlText w:val="%9."/>
      <w:lvlJc w:val="right"/>
      <w:pPr>
        <w:ind w:left="6829" w:hanging="179"/>
      </w:pPr>
    </w:lvl>
  </w:abstractNum>
  <w:abstractNum w:abstractNumId="103" w15:restartNumberingAfterBreak="0">
    <w:nsid w:val="5E162FD1"/>
    <w:multiLevelType w:val="hybridMultilevel"/>
    <w:tmpl w:val="51C442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E786843"/>
    <w:multiLevelType w:val="hybridMultilevel"/>
    <w:tmpl w:val="439C20D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E801F0E"/>
    <w:multiLevelType w:val="hybridMultilevel"/>
    <w:tmpl w:val="07547BA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F5501E6"/>
    <w:multiLevelType w:val="hybridMultilevel"/>
    <w:tmpl w:val="0B9256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FBF7899"/>
    <w:multiLevelType w:val="hybridMultilevel"/>
    <w:tmpl w:val="1696BA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61385BA2"/>
    <w:multiLevelType w:val="multilevel"/>
    <w:tmpl w:val="A81811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09" w15:restartNumberingAfterBreak="0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10" w15:restartNumberingAfterBreak="0">
    <w:nsid w:val="61A54AE0"/>
    <w:multiLevelType w:val="hybridMultilevel"/>
    <w:tmpl w:val="4ABC7ED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62B91DEC"/>
    <w:multiLevelType w:val="hybridMultilevel"/>
    <w:tmpl w:val="4836B37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65082973"/>
    <w:multiLevelType w:val="hybridMultilevel"/>
    <w:tmpl w:val="8E6650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65362236"/>
    <w:multiLevelType w:val="hybridMultilevel"/>
    <w:tmpl w:val="32DA4EA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68572039"/>
    <w:multiLevelType w:val="hybridMultilevel"/>
    <w:tmpl w:val="1AEAFE8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68A14258"/>
    <w:multiLevelType w:val="hybridMultilevel"/>
    <w:tmpl w:val="F7F63E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69745463"/>
    <w:multiLevelType w:val="hybridMultilevel"/>
    <w:tmpl w:val="491C481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6CBC278F"/>
    <w:multiLevelType w:val="hybridMultilevel"/>
    <w:tmpl w:val="8D54392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6D0D608E"/>
    <w:multiLevelType w:val="hybridMultilevel"/>
    <w:tmpl w:val="DA28DC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 w15:restartNumberingAfterBreak="0">
    <w:nsid w:val="6DD967E6"/>
    <w:multiLevelType w:val="hybridMultilevel"/>
    <w:tmpl w:val="66A2EA40"/>
    <w:lvl w:ilvl="0" w:tplc="C8EEF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6E2F4580"/>
    <w:multiLevelType w:val="hybridMultilevel"/>
    <w:tmpl w:val="F4923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6E312785"/>
    <w:multiLevelType w:val="hybridMultilevel"/>
    <w:tmpl w:val="C8E0E38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6EA6343B"/>
    <w:multiLevelType w:val="hybridMultilevel"/>
    <w:tmpl w:val="CFF6BC4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6F671232"/>
    <w:multiLevelType w:val="hybridMultilevel"/>
    <w:tmpl w:val="7836464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 w15:restartNumberingAfterBreak="0">
    <w:nsid w:val="6F740DA2"/>
    <w:multiLevelType w:val="hybridMultilevel"/>
    <w:tmpl w:val="FAA8CA7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F891C56"/>
    <w:multiLevelType w:val="hybridMultilevel"/>
    <w:tmpl w:val="6BD415A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7096689E"/>
    <w:multiLevelType w:val="hybridMultilevel"/>
    <w:tmpl w:val="5FAA6200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752971B3"/>
    <w:multiLevelType w:val="hybridMultilevel"/>
    <w:tmpl w:val="82127E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752F57BC"/>
    <w:multiLevelType w:val="hybridMultilevel"/>
    <w:tmpl w:val="25707B6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53E0D1A"/>
    <w:multiLevelType w:val="hybridMultilevel"/>
    <w:tmpl w:val="9594CF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75F4748E"/>
    <w:multiLevelType w:val="hybridMultilevel"/>
    <w:tmpl w:val="FA62221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77F247C2"/>
    <w:multiLevelType w:val="hybridMultilevel"/>
    <w:tmpl w:val="E384C5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 w15:restartNumberingAfterBreak="0">
    <w:nsid w:val="782D25D2"/>
    <w:multiLevelType w:val="hybridMultilevel"/>
    <w:tmpl w:val="AC62B18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78384893"/>
    <w:multiLevelType w:val="hybridMultilevel"/>
    <w:tmpl w:val="C3A2D2F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7A236343"/>
    <w:multiLevelType w:val="hybridMultilevel"/>
    <w:tmpl w:val="8EA49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AF678CA"/>
    <w:multiLevelType w:val="hybridMultilevel"/>
    <w:tmpl w:val="52EEE37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 w15:restartNumberingAfterBreak="0">
    <w:nsid w:val="7E1E0E5C"/>
    <w:multiLevelType w:val="hybridMultilevel"/>
    <w:tmpl w:val="1C66C23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 w15:restartNumberingAfterBreak="0">
    <w:nsid w:val="7E6114F1"/>
    <w:multiLevelType w:val="hybridMultilevel"/>
    <w:tmpl w:val="2F04133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7FA40C57"/>
    <w:multiLevelType w:val="hybridMultilevel"/>
    <w:tmpl w:val="3FC0FB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5"/>
  </w:num>
  <w:num w:numId="3">
    <w:abstractNumId w:val="109"/>
  </w:num>
  <w:num w:numId="4">
    <w:abstractNumId w:val="32"/>
  </w:num>
  <w:num w:numId="5">
    <w:abstractNumId w:val="31"/>
  </w:num>
  <w:num w:numId="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9"/>
  </w:num>
  <w:num w:numId="9">
    <w:abstractNumId w:val="48"/>
  </w:num>
  <w:num w:numId="10">
    <w:abstractNumId w:val="39"/>
  </w:num>
  <w:num w:numId="11">
    <w:abstractNumId w:val="124"/>
  </w:num>
  <w:num w:numId="12">
    <w:abstractNumId w:val="40"/>
  </w:num>
  <w:num w:numId="13">
    <w:abstractNumId w:val="60"/>
  </w:num>
  <w:num w:numId="14">
    <w:abstractNumId w:val="8"/>
  </w:num>
  <w:num w:numId="15">
    <w:abstractNumId w:val="10"/>
  </w:num>
  <w:num w:numId="16">
    <w:abstractNumId w:val="120"/>
  </w:num>
  <w:num w:numId="17">
    <w:abstractNumId w:val="13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5"/>
  </w:num>
  <w:num w:numId="20">
    <w:abstractNumId w:val="92"/>
  </w:num>
  <w:num w:numId="21">
    <w:abstractNumId w:val="0"/>
  </w:num>
  <w:num w:numId="22">
    <w:abstractNumId w:val="115"/>
  </w:num>
  <w:num w:numId="23">
    <w:abstractNumId w:val="41"/>
  </w:num>
  <w:num w:numId="24">
    <w:abstractNumId w:val="6"/>
  </w:num>
  <w:num w:numId="25">
    <w:abstractNumId w:val="73"/>
  </w:num>
  <w:num w:numId="26">
    <w:abstractNumId w:val="67"/>
  </w:num>
  <w:num w:numId="27">
    <w:abstractNumId w:val="68"/>
  </w:num>
  <w:num w:numId="28">
    <w:abstractNumId w:val="93"/>
  </w:num>
  <w:num w:numId="29">
    <w:abstractNumId w:val="88"/>
  </w:num>
  <w:num w:numId="30">
    <w:abstractNumId w:val="69"/>
  </w:num>
  <w:num w:numId="31">
    <w:abstractNumId w:val="104"/>
  </w:num>
  <w:num w:numId="32">
    <w:abstractNumId w:val="107"/>
  </w:num>
  <w:num w:numId="33">
    <w:abstractNumId w:val="51"/>
  </w:num>
  <w:num w:numId="34">
    <w:abstractNumId w:val="121"/>
  </w:num>
  <w:num w:numId="35">
    <w:abstractNumId w:val="66"/>
  </w:num>
  <w:num w:numId="36">
    <w:abstractNumId w:val="131"/>
  </w:num>
  <w:num w:numId="37">
    <w:abstractNumId w:val="58"/>
  </w:num>
  <w:num w:numId="38">
    <w:abstractNumId w:val="80"/>
  </w:num>
  <w:num w:numId="39">
    <w:abstractNumId w:val="62"/>
  </w:num>
  <w:num w:numId="40">
    <w:abstractNumId w:val="9"/>
  </w:num>
  <w:num w:numId="41">
    <w:abstractNumId w:val="105"/>
  </w:num>
  <w:num w:numId="42">
    <w:abstractNumId w:val="126"/>
  </w:num>
  <w:num w:numId="43">
    <w:abstractNumId w:val="16"/>
  </w:num>
  <w:num w:numId="44">
    <w:abstractNumId w:val="21"/>
  </w:num>
  <w:num w:numId="45">
    <w:abstractNumId w:val="78"/>
  </w:num>
  <w:num w:numId="46">
    <w:abstractNumId w:val="4"/>
  </w:num>
  <w:num w:numId="47">
    <w:abstractNumId w:val="91"/>
  </w:num>
  <w:num w:numId="48">
    <w:abstractNumId w:val="84"/>
  </w:num>
  <w:num w:numId="49">
    <w:abstractNumId w:val="117"/>
  </w:num>
  <w:num w:numId="50">
    <w:abstractNumId w:val="49"/>
  </w:num>
  <w:num w:numId="5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71"/>
  </w:num>
  <w:num w:numId="55">
    <w:abstractNumId w:val="63"/>
  </w:num>
  <w:num w:numId="56">
    <w:abstractNumId w:val="25"/>
  </w:num>
  <w:num w:numId="57">
    <w:abstractNumId w:val="44"/>
  </w:num>
  <w:num w:numId="58">
    <w:abstractNumId w:val="56"/>
  </w:num>
  <w:num w:numId="59">
    <w:abstractNumId w:val="129"/>
  </w:num>
  <w:num w:numId="60">
    <w:abstractNumId w:val="122"/>
  </w:num>
  <w:num w:numId="61">
    <w:abstractNumId w:val="46"/>
  </w:num>
  <w:num w:numId="62">
    <w:abstractNumId w:val="135"/>
  </w:num>
  <w:num w:numId="63">
    <w:abstractNumId w:val="96"/>
  </w:num>
  <w:num w:numId="64">
    <w:abstractNumId w:val="65"/>
  </w:num>
  <w:num w:numId="65">
    <w:abstractNumId w:val="76"/>
  </w:num>
  <w:num w:numId="66">
    <w:abstractNumId w:val="45"/>
  </w:num>
  <w:num w:numId="67">
    <w:abstractNumId w:val="12"/>
  </w:num>
  <w:num w:numId="68">
    <w:abstractNumId w:val="133"/>
  </w:num>
  <w:num w:numId="69">
    <w:abstractNumId w:val="128"/>
  </w:num>
  <w:num w:numId="70">
    <w:abstractNumId w:val="72"/>
  </w:num>
  <w:num w:numId="71">
    <w:abstractNumId w:val="110"/>
  </w:num>
  <w:num w:numId="72">
    <w:abstractNumId w:val="29"/>
  </w:num>
  <w:num w:numId="73">
    <w:abstractNumId w:val="2"/>
  </w:num>
  <w:num w:numId="74">
    <w:abstractNumId w:val="87"/>
  </w:num>
  <w:num w:numId="75">
    <w:abstractNumId w:val="90"/>
  </w:num>
  <w:num w:numId="76">
    <w:abstractNumId w:val="127"/>
  </w:num>
  <w:num w:numId="77">
    <w:abstractNumId w:val="113"/>
  </w:num>
  <w:num w:numId="78">
    <w:abstractNumId w:val="11"/>
  </w:num>
  <w:num w:numId="79">
    <w:abstractNumId w:val="103"/>
  </w:num>
  <w:num w:numId="80">
    <w:abstractNumId w:val="83"/>
  </w:num>
  <w:num w:numId="81">
    <w:abstractNumId w:val="27"/>
  </w:num>
  <w:num w:numId="82">
    <w:abstractNumId w:val="23"/>
  </w:num>
  <w:num w:numId="83">
    <w:abstractNumId w:val="130"/>
  </w:num>
  <w:num w:numId="84">
    <w:abstractNumId w:val="13"/>
  </w:num>
  <w:num w:numId="85">
    <w:abstractNumId w:val="1"/>
  </w:num>
  <w:num w:numId="86">
    <w:abstractNumId w:val="64"/>
  </w:num>
  <w:num w:numId="87">
    <w:abstractNumId w:val="99"/>
  </w:num>
  <w:num w:numId="88">
    <w:abstractNumId w:val="116"/>
  </w:num>
  <w:num w:numId="89">
    <w:abstractNumId w:val="81"/>
  </w:num>
  <w:num w:numId="90">
    <w:abstractNumId w:val="132"/>
  </w:num>
  <w:num w:numId="91">
    <w:abstractNumId w:val="61"/>
  </w:num>
  <w:num w:numId="92">
    <w:abstractNumId w:val="35"/>
  </w:num>
  <w:num w:numId="93">
    <w:abstractNumId w:val="95"/>
  </w:num>
  <w:num w:numId="94">
    <w:abstractNumId w:val="19"/>
  </w:num>
  <w:num w:numId="95">
    <w:abstractNumId w:val="89"/>
  </w:num>
  <w:num w:numId="96">
    <w:abstractNumId w:val="52"/>
  </w:num>
  <w:num w:numId="97">
    <w:abstractNumId w:val="74"/>
  </w:num>
  <w:num w:numId="98">
    <w:abstractNumId w:val="20"/>
  </w:num>
  <w:num w:numId="99">
    <w:abstractNumId w:val="82"/>
  </w:num>
  <w:num w:numId="100">
    <w:abstractNumId w:val="118"/>
  </w:num>
  <w:num w:numId="101">
    <w:abstractNumId w:val="137"/>
  </w:num>
  <w:num w:numId="102">
    <w:abstractNumId w:val="75"/>
  </w:num>
  <w:num w:numId="103">
    <w:abstractNumId w:val="14"/>
  </w:num>
  <w:num w:numId="104">
    <w:abstractNumId w:val="34"/>
  </w:num>
  <w:num w:numId="105">
    <w:abstractNumId w:val="28"/>
  </w:num>
  <w:num w:numId="106">
    <w:abstractNumId w:val="17"/>
  </w:num>
  <w:num w:numId="107">
    <w:abstractNumId w:val="15"/>
  </w:num>
  <w:num w:numId="108">
    <w:abstractNumId w:val="114"/>
  </w:num>
  <w:num w:numId="109">
    <w:abstractNumId w:val="112"/>
  </w:num>
  <w:num w:numId="110">
    <w:abstractNumId w:val="43"/>
  </w:num>
  <w:num w:numId="111">
    <w:abstractNumId w:val="111"/>
  </w:num>
  <w:num w:numId="112">
    <w:abstractNumId w:val="5"/>
  </w:num>
  <w:num w:numId="113">
    <w:abstractNumId w:val="24"/>
  </w:num>
  <w:num w:numId="114">
    <w:abstractNumId w:val="26"/>
  </w:num>
  <w:num w:numId="115">
    <w:abstractNumId w:val="79"/>
  </w:num>
  <w:num w:numId="116">
    <w:abstractNumId w:val="86"/>
  </w:num>
  <w:num w:numId="117">
    <w:abstractNumId w:val="106"/>
  </w:num>
  <w:num w:numId="118">
    <w:abstractNumId w:val="54"/>
  </w:num>
  <w:num w:numId="119">
    <w:abstractNumId w:val="77"/>
  </w:num>
  <w:num w:numId="120">
    <w:abstractNumId w:val="38"/>
  </w:num>
  <w:num w:numId="121">
    <w:abstractNumId w:val="47"/>
  </w:num>
  <w:num w:numId="122">
    <w:abstractNumId w:val="30"/>
  </w:num>
  <w:num w:numId="123">
    <w:abstractNumId w:val="74"/>
  </w:num>
  <w:num w:numId="124">
    <w:abstractNumId w:val="39"/>
  </w:num>
  <w:num w:numId="125">
    <w:abstractNumId w:val="106"/>
  </w:num>
  <w:num w:numId="126">
    <w:abstractNumId w:val="36"/>
  </w:num>
  <w:num w:numId="127">
    <w:abstractNumId w:val="0"/>
  </w:num>
  <w:num w:numId="128">
    <w:abstractNumId w:val="124"/>
  </w:num>
  <w:num w:numId="129">
    <w:abstractNumId w:val="115"/>
  </w:num>
  <w:num w:numId="130">
    <w:abstractNumId w:val="59"/>
  </w:num>
  <w:num w:numId="131">
    <w:abstractNumId w:val="55"/>
  </w:num>
  <w:num w:numId="132">
    <w:abstractNumId w:val="7"/>
  </w:num>
  <w:num w:numId="133">
    <w:abstractNumId w:val="136"/>
  </w:num>
  <w:num w:numId="134">
    <w:abstractNumId w:val="94"/>
  </w:num>
  <w:num w:numId="135">
    <w:abstractNumId w:val="50"/>
  </w:num>
  <w:num w:numId="136">
    <w:abstractNumId w:val="22"/>
  </w:num>
  <w:num w:numId="137">
    <w:abstractNumId w:val="98"/>
  </w:num>
  <w:num w:numId="138">
    <w:abstractNumId w:val="134"/>
  </w:num>
  <w:num w:numId="139">
    <w:abstractNumId w:val="123"/>
  </w:num>
  <w:num w:numId="140">
    <w:abstractNumId w:val="97"/>
  </w:num>
  <w:num w:numId="141">
    <w:abstractNumId w:val="37"/>
  </w:num>
  <w:num w:numId="142">
    <w:abstractNumId w:val="57"/>
  </w:num>
  <w:num w:numId="143">
    <w:abstractNumId w:val="33"/>
  </w:num>
  <w:num w:numId="144">
    <w:abstractNumId w:val="70"/>
  </w:num>
  <w:num w:numId="145">
    <w:abstractNumId w:val="42"/>
  </w:num>
  <w:num w:numId="146">
    <w:abstractNumId w:val="100"/>
  </w:num>
  <w:num w:numId="147">
    <w:abstractNumId w:val="101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10"/>
    <w:rsid w:val="0002566B"/>
    <w:rsid w:val="00073DA1"/>
    <w:rsid w:val="0008603C"/>
    <w:rsid w:val="000A2BC7"/>
    <w:rsid w:val="000F5F01"/>
    <w:rsid w:val="001141F3"/>
    <w:rsid w:val="001177D1"/>
    <w:rsid w:val="00117B7C"/>
    <w:rsid w:val="00134CF2"/>
    <w:rsid w:val="00150B83"/>
    <w:rsid w:val="00155912"/>
    <w:rsid w:val="001821FC"/>
    <w:rsid w:val="00184E97"/>
    <w:rsid w:val="001B2294"/>
    <w:rsid w:val="001F02B0"/>
    <w:rsid w:val="001F25D7"/>
    <w:rsid w:val="0021090D"/>
    <w:rsid w:val="0023416E"/>
    <w:rsid w:val="00234219"/>
    <w:rsid w:val="00247E59"/>
    <w:rsid w:val="00252C45"/>
    <w:rsid w:val="002666E0"/>
    <w:rsid w:val="00270896"/>
    <w:rsid w:val="002A74B8"/>
    <w:rsid w:val="002D293D"/>
    <w:rsid w:val="002D6E19"/>
    <w:rsid w:val="002F05DB"/>
    <w:rsid w:val="002F4790"/>
    <w:rsid w:val="003128C8"/>
    <w:rsid w:val="003135DC"/>
    <w:rsid w:val="00313FE8"/>
    <w:rsid w:val="00316595"/>
    <w:rsid w:val="0032318B"/>
    <w:rsid w:val="003368CF"/>
    <w:rsid w:val="00357A0F"/>
    <w:rsid w:val="00360546"/>
    <w:rsid w:val="00376085"/>
    <w:rsid w:val="00394E61"/>
    <w:rsid w:val="00395C9D"/>
    <w:rsid w:val="003A69F0"/>
    <w:rsid w:val="003B0F8B"/>
    <w:rsid w:val="003F1140"/>
    <w:rsid w:val="00404ADD"/>
    <w:rsid w:val="004206C0"/>
    <w:rsid w:val="004420EC"/>
    <w:rsid w:val="0044794C"/>
    <w:rsid w:val="00477625"/>
    <w:rsid w:val="004A744F"/>
    <w:rsid w:val="004B2085"/>
    <w:rsid w:val="004B2258"/>
    <w:rsid w:val="004B5723"/>
    <w:rsid w:val="004D54EA"/>
    <w:rsid w:val="004E7E2F"/>
    <w:rsid w:val="005151A2"/>
    <w:rsid w:val="00525F91"/>
    <w:rsid w:val="0053708F"/>
    <w:rsid w:val="00572BAC"/>
    <w:rsid w:val="00586954"/>
    <w:rsid w:val="0059225B"/>
    <w:rsid w:val="00596BCF"/>
    <w:rsid w:val="005A57E8"/>
    <w:rsid w:val="005D0AF4"/>
    <w:rsid w:val="005D2DAA"/>
    <w:rsid w:val="005E0851"/>
    <w:rsid w:val="005E7E10"/>
    <w:rsid w:val="00636FFD"/>
    <w:rsid w:val="00645D28"/>
    <w:rsid w:val="0066328C"/>
    <w:rsid w:val="0067554A"/>
    <w:rsid w:val="006766EF"/>
    <w:rsid w:val="00686EDF"/>
    <w:rsid w:val="00691B8B"/>
    <w:rsid w:val="006B7067"/>
    <w:rsid w:val="006E6847"/>
    <w:rsid w:val="006F54AC"/>
    <w:rsid w:val="006F61A8"/>
    <w:rsid w:val="0070611E"/>
    <w:rsid w:val="00713FEE"/>
    <w:rsid w:val="007241F2"/>
    <w:rsid w:val="0072501C"/>
    <w:rsid w:val="00745F77"/>
    <w:rsid w:val="00746C01"/>
    <w:rsid w:val="00757AD2"/>
    <w:rsid w:val="007734AB"/>
    <w:rsid w:val="00782479"/>
    <w:rsid w:val="007A6531"/>
    <w:rsid w:val="007F2853"/>
    <w:rsid w:val="007F6583"/>
    <w:rsid w:val="007F753F"/>
    <w:rsid w:val="00816407"/>
    <w:rsid w:val="00842BA7"/>
    <w:rsid w:val="00845205"/>
    <w:rsid w:val="008453A4"/>
    <w:rsid w:val="008561E2"/>
    <w:rsid w:val="0085672A"/>
    <w:rsid w:val="00860310"/>
    <w:rsid w:val="00880467"/>
    <w:rsid w:val="00880626"/>
    <w:rsid w:val="00887C10"/>
    <w:rsid w:val="00894EDC"/>
    <w:rsid w:val="008A0961"/>
    <w:rsid w:val="008A42AC"/>
    <w:rsid w:val="008A557B"/>
    <w:rsid w:val="008A7947"/>
    <w:rsid w:val="008B3989"/>
    <w:rsid w:val="008C4374"/>
    <w:rsid w:val="008E51E8"/>
    <w:rsid w:val="008E7671"/>
    <w:rsid w:val="008F5E86"/>
    <w:rsid w:val="009072C0"/>
    <w:rsid w:val="00925DED"/>
    <w:rsid w:val="009279F9"/>
    <w:rsid w:val="0094518B"/>
    <w:rsid w:val="00973C12"/>
    <w:rsid w:val="00977C23"/>
    <w:rsid w:val="00983103"/>
    <w:rsid w:val="00991666"/>
    <w:rsid w:val="009916D8"/>
    <w:rsid w:val="009956CA"/>
    <w:rsid w:val="00996E67"/>
    <w:rsid w:val="009A4EF9"/>
    <w:rsid w:val="009D1C9B"/>
    <w:rsid w:val="009D5071"/>
    <w:rsid w:val="00A061FB"/>
    <w:rsid w:val="00A22292"/>
    <w:rsid w:val="00A252C5"/>
    <w:rsid w:val="00A32682"/>
    <w:rsid w:val="00A521F4"/>
    <w:rsid w:val="00A53B23"/>
    <w:rsid w:val="00A56C49"/>
    <w:rsid w:val="00A90BAF"/>
    <w:rsid w:val="00AA3CCF"/>
    <w:rsid w:val="00AC081C"/>
    <w:rsid w:val="00AD2795"/>
    <w:rsid w:val="00AF7D2C"/>
    <w:rsid w:val="00B37A56"/>
    <w:rsid w:val="00B46858"/>
    <w:rsid w:val="00B6750D"/>
    <w:rsid w:val="00B75F11"/>
    <w:rsid w:val="00B82C35"/>
    <w:rsid w:val="00B847D7"/>
    <w:rsid w:val="00BB3212"/>
    <w:rsid w:val="00BD4187"/>
    <w:rsid w:val="00BF7192"/>
    <w:rsid w:val="00C00EEC"/>
    <w:rsid w:val="00C15E44"/>
    <w:rsid w:val="00C22AE3"/>
    <w:rsid w:val="00C23506"/>
    <w:rsid w:val="00C27B95"/>
    <w:rsid w:val="00C37C28"/>
    <w:rsid w:val="00C44C96"/>
    <w:rsid w:val="00C50D83"/>
    <w:rsid w:val="00C75B58"/>
    <w:rsid w:val="00C915B8"/>
    <w:rsid w:val="00CA3A1F"/>
    <w:rsid w:val="00CA7957"/>
    <w:rsid w:val="00CC5B62"/>
    <w:rsid w:val="00D1478D"/>
    <w:rsid w:val="00D148F5"/>
    <w:rsid w:val="00D34813"/>
    <w:rsid w:val="00D463DB"/>
    <w:rsid w:val="00D633A7"/>
    <w:rsid w:val="00DC1239"/>
    <w:rsid w:val="00DE2C57"/>
    <w:rsid w:val="00E0625B"/>
    <w:rsid w:val="00E12D3B"/>
    <w:rsid w:val="00E4002E"/>
    <w:rsid w:val="00E45D0C"/>
    <w:rsid w:val="00E4689F"/>
    <w:rsid w:val="00E92552"/>
    <w:rsid w:val="00E943E6"/>
    <w:rsid w:val="00EA1761"/>
    <w:rsid w:val="00EC05CB"/>
    <w:rsid w:val="00ED70EB"/>
    <w:rsid w:val="00ED75A7"/>
    <w:rsid w:val="00EE6902"/>
    <w:rsid w:val="00EE7A6E"/>
    <w:rsid w:val="00F07C42"/>
    <w:rsid w:val="00F10CD0"/>
    <w:rsid w:val="00F15330"/>
    <w:rsid w:val="00F375DF"/>
    <w:rsid w:val="00F71B33"/>
    <w:rsid w:val="00F87045"/>
    <w:rsid w:val="00F91DA3"/>
    <w:rsid w:val="00FA62E4"/>
    <w:rsid w:val="00FB1420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 "/>
  <w:listSeparator w:val=";"/>
  <w15:docId w15:val="{1D98E844-8A16-4EB6-9838-AA1965F7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8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3"/>
    <w:qFormat/>
    <w:rsid w:val="009916D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eading 2,Heading 2 Hidden,H2,h2,Numbered text 3,Название Раздела"/>
    <w:basedOn w:val="a"/>
    <w:next w:val="a"/>
    <w:link w:val="21"/>
    <w:semiHidden/>
    <w:unhideWhenUsed/>
    <w:qFormat/>
    <w:rsid w:val="009916D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916D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9916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aliases w:val="Body Text Indent,Знак,H5,PIM 5,5,ITT t5,PA Pico Section"/>
    <w:basedOn w:val="a"/>
    <w:next w:val="a"/>
    <w:link w:val="50"/>
    <w:unhideWhenUsed/>
    <w:qFormat/>
    <w:rsid w:val="009916D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9916D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6D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6D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6D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916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0"/>
    <w:link w:val="20"/>
    <w:semiHidden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916D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9916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ody Text Indent Знак,Знак Знак,H5 Знак,PIM 5 Знак,5 Знак,ITT t5 Знак,PA Pico Section Знак"/>
    <w:basedOn w:val="a0"/>
    <w:link w:val="5"/>
    <w:rsid w:val="009916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9916D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16D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0">
    <w:name w:val="Заголовок 1 Знак1"/>
    <w:aliases w:val="H1 Знак2,Заголов Знак1,H1 Знак Знак1,1 Знак1,h1 Знак1,Header 1 Знак1,Iaioia?iaaiiue Знак1,Iacaaiea ?acaaea aac iiia?a Знак1,Caa.iaioi.?aca Знак1,?aca aac iiia?a Знак1,?aca aac iiia?a1 Знак1,?aca aac iiia?a2 Знак1,?aca Знак,ITT t1 Знак"/>
    <w:basedOn w:val="a0"/>
    <w:rsid w:val="0099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semiHidden/>
    <w:unhideWhenUsed/>
    <w:rsid w:val="009916D8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hAnsi="Times New Roman"/>
      <w:b/>
      <w:sz w:val="26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9916D8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hAnsi="Times New Roman"/>
      <w:sz w:val="26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9916D8"/>
    <w:pPr>
      <w:spacing w:after="100"/>
      <w:ind w:left="44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semiHidden/>
    <w:unhideWhenUsed/>
    <w:rsid w:val="009916D8"/>
    <w:pPr>
      <w:spacing w:after="100"/>
      <w:ind w:left="660"/>
    </w:pPr>
    <w:rPr>
      <w:rFonts w:eastAsia="Calibri"/>
      <w:lang w:eastAsia="en-US"/>
    </w:rPr>
  </w:style>
  <w:style w:type="paragraph" w:styleId="51">
    <w:name w:val="toc 5"/>
    <w:basedOn w:val="a"/>
    <w:next w:val="a"/>
    <w:autoRedefine/>
    <w:uiPriority w:val="39"/>
    <w:semiHidden/>
    <w:unhideWhenUsed/>
    <w:rsid w:val="009916D8"/>
    <w:pPr>
      <w:spacing w:after="100"/>
      <w:ind w:left="880"/>
    </w:pPr>
    <w:rPr>
      <w:rFonts w:eastAsia="Calibri"/>
      <w:lang w:eastAsia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9916D8"/>
    <w:pPr>
      <w:spacing w:after="100"/>
      <w:ind w:left="1100"/>
    </w:pPr>
    <w:rPr>
      <w:rFonts w:eastAsia="Calibri"/>
      <w:lang w:eastAsia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9916D8"/>
    <w:pPr>
      <w:spacing w:after="100"/>
      <w:ind w:left="1320"/>
    </w:pPr>
    <w:rPr>
      <w:rFonts w:eastAsia="Calibri"/>
      <w:lang w:eastAsia="en-US"/>
    </w:rPr>
  </w:style>
  <w:style w:type="paragraph" w:styleId="81">
    <w:name w:val="toc 8"/>
    <w:basedOn w:val="a"/>
    <w:next w:val="a"/>
    <w:autoRedefine/>
    <w:uiPriority w:val="39"/>
    <w:semiHidden/>
    <w:unhideWhenUsed/>
    <w:rsid w:val="009916D8"/>
    <w:pPr>
      <w:spacing w:after="100"/>
      <w:ind w:left="1540"/>
    </w:pPr>
    <w:rPr>
      <w:rFonts w:eastAsia="Calibri"/>
      <w:lang w:eastAsia="en-US"/>
    </w:rPr>
  </w:style>
  <w:style w:type="paragraph" w:styleId="91">
    <w:name w:val="toc 9"/>
    <w:basedOn w:val="a"/>
    <w:next w:val="a"/>
    <w:autoRedefine/>
    <w:uiPriority w:val="39"/>
    <w:semiHidden/>
    <w:unhideWhenUsed/>
    <w:rsid w:val="009916D8"/>
    <w:pPr>
      <w:spacing w:after="100"/>
      <w:ind w:left="1760"/>
    </w:pPr>
    <w:rPr>
      <w:rFonts w:eastAsia="Calibr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916D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16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9916D8"/>
    <w:pPr>
      <w:spacing w:line="240" w:lineRule="auto"/>
      <w:jc w:val="both"/>
    </w:pPr>
    <w:rPr>
      <w:rFonts w:ascii="Times New Roman" w:eastAsia="Calibri" w:hAnsi="Times New Roman"/>
      <w:b/>
      <w:bCs/>
      <w:color w:val="4F81BD"/>
      <w:sz w:val="18"/>
      <w:szCs w:val="18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916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916D8"/>
    <w:pPr>
      <w:spacing w:after="0" w:line="240" w:lineRule="auto"/>
      <w:jc w:val="center"/>
    </w:pPr>
    <w:rPr>
      <w:rFonts w:eastAsia="Calibri"/>
      <w:b/>
      <w:bCs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916D8"/>
    <w:rPr>
      <w:rFonts w:ascii="Calibri" w:eastAsia="Calibri" w:hAnsi="Calibri" w:cs="Times New Roman"/>
      <w:b/>
      <w:bCs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916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9916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916D8"/>
    <w:rPr>
      <w:rFonts w:ascii="Calibri" w:eastAsia="Times New Roman" w:hAnsi="Calibri" w:cs="Times New Roman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E-mail Signature"/>
    <w:basedOn w:val="a"/>
    <w:link w:val="af6"/>
    <w:uiPriority w:val="99"/>
    <w:semiHidden/>
    <w:unhideWhenUsed/>
    <w:rsid w:val="009916D8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6">
    <w:name w:val="Электронная подпись Знак"/>
    <w:basedOn w:val="a0"/>
    <w:link w:val="af5"/>
    <w:uiPriority w:val="99"/>
    <w:semiHidden/>
    <w:rsid w:val="009916D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9916D8"/>
    <w:rPr>
      <w:b/>
      <w:bCs/>
    </w:rPr>
  </w:style>
  <w:style w:type="character" w:customStyle="1" w:styleId="af8">
    <w:name w:val="Тема примечания Знак"/>
    <w:basedOn w:val="a7"/>
    <w:link w:val="af7"/>
    <w:uiPriority w:val="99"/>
    <w:semiHidden/>
    <w:rsid w:val="009916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Без интервала Знак"/>
    <w:link w:val="afc"/>
    <w:uiPriority w:val="1"/>
    <w:locked/>
    <w:rsid w:val="009916D8"/>
    <w:rPr>
      <w:rFonts w:ascii="Times New Roman" w:eastAsia="Times New Roman" w:hAnsi="Times New Roman" w:cs="Times New Roman"/>
    </w:rPr>
  </w:style>
  <w:style w:type="paragraph" w:styleId="afc">
    <w:name w:val="No Spacing"/>
    <w:link w:val="afb"/>
    <w:uiPriority w:val="1"/>
    <w:qFormat/>
    <w:rsid w:val="009916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d">
    <w:name w:val="Revision"/>
    <w:uiPriority w:val="99"/>
    <w:semiHidden/>
    <w:rsid w:val="00991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Абзац списка Знак"/>
    <w:link w:val="aff"/>
    <w:uiPriority w:val="99"/>
    <w:locked/>
    <w:rsid w:val="009916D8"/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link w:val="afe"/>
    <w:uiPriority w:val="99"/>
    <w:qFormat/>
    <w:rsid w:val="009916D8"/>
    <w:pPr>
      <w:ind w:left="720"/>
      <w:contextualSpacing/>
    </w:pPr>
    <w:rPr>
      <w:rFonts w:ascii="Times New Roman" w:hAnsi="Times New Roman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d2">
    <w:name w:val="[d2екст"/>
    <w:basedOn w:val="a"/>
    <w:uiPriority w:val="99"/>
    <w:rsid w:val="009916D8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9916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4.1"/>
    <w:basedOn w:val="aff"/>
    <w:uiPriority w:val="99"/>
    <w:rsid w:val="009916D8"/>
    <w:pPr>
      <w:numPr>
        <w:numId w:val="2"/>
      </w:numPr>
      <w:tabs>
        <w:tab w:val="num" w:pos="360"/>
      </w:tabs>
      <w:spacing w:before="360" w:after="120" w:line="240" w:lineRule="auto"/>
      <w:ind w:firstLine="0"/>
      <w:contextualSpacing w:val="0"/>
    </w:pPr>
    <w:rPr>
      <w:b/>
      <w:sz w:val="28"/>
      <w:szCs w:val="24"/>
    </w:rPr>
  </w:style>
  <w:style w:type="paragraph" w:customStyle="1" w:styleId="12">
    <w:name w:val="1 уровень"/>
    <w:basedOn w:val="aff"/>
    <w:uiPriority w:val="99"/>
    <w:rsid w:val="009916D8"/>
    <w:pPr>
      <w:keepNext/>
      <w:pageBreakBefore/>
      <w:numPr>
        <w:numId w:val="3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customStyle="1" w:styleId="aff3">
    <w:name w:val="приложение"/>
    <w:basedOn w:val="a"/>
    <w:uiPriority w:val="99"/>
    <w:rsid w:val="009916D8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xl70">
    <w:name w:val="xl70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3"/>
      <w:szCs w:val="23"/>
    </w:rPr>
  </w:style>
  <w:style w:type="paragraph" w:customStyle="1" w:styleId="xl74">
    <w:name w:val="xl74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1">
    <w:name w:val="xl81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4">
    <w:name w:val="xl8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3">
    <w:name w:val="xl93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4">
    <w:name w:val="xl94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font5">
    <w:name w:val="font5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uiPriority w:val="99"/>
    <w:rsid w:val="009916D8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uiPriority w:val="99"/>
    <w:rsid w:val="009916D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uiPriority w:val="99"/>
    <w:rsid w:val="009916D8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uiPriority w:val="99"/>
    <w:rsid w:val="009916D8"/>
    <w:pPr>
      <w:pBdr>
        <w:top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uiPriority w:val="99"/>
    <w:rsid w:val="009916D8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uiPriority w:val="99"/>
    <w:rsid w:val="009916D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6">
    <w:name w:val="xl136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7">
    <w:name w:val="xl137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916D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9916D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uiPriority w:val="99"/>
    <w:rsid w:val="009916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uiPriority w:val="99"/>
    <w:rsid w:val="009916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uiPriority w:val="99"/>
    <w:rsid w:val="009916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9">
    <w:name w:val="xl159"/>
    <w:basedOn w:val="a"/>
    <w:uiPriority w:val="99"/>
    <w:rsid w:val="009916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uiPriority w:val="99"/>
    <w:rsid w:val="009916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"/>
    <w:uiPriority w:val="99"/>
    <w:rsid w:val="009916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"/>
    <w:uiPriority w:val="99"/>
    <w:rsid w:val="00991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9916D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9916D8"/>
    <w:pPr>
      <w:pBdr>
        <w:top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9916D8"/>
    <w:pPr>
      <w:pBdr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3">
    <w:name w:val="xl173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uiPriority w:val="99"/>
    <w:rsid w:val="009916D8"/>
    <w:pPr>
      <w:pBdr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5">
    <w:name w:val="Заголвки 1 уровня Знак"/>
    <w:link w:val="16"/>
    <w:uiPriority w:val="99"/>
    <w:locked/>
    <w:rsid w:val="009916D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6">
    <w:name w:val="Заголвки 1 уровня"/>
    <w:basedOn w:val="1"/>
    <w:link w:val="15"/>
    <w:uiPriority w:val="99"/>
    <w:rsid w:val="009916D8"/>
    <w:pPr>
      <w:keepLines/>
      <w:pageBreakBefore/>
      <w:spacing w:before="60" w:after="240" w:line="240" w:lineRule="auto"/>
      <w:jc w:val="center"/>
    </w:pPr>
    <w:rPr>
      <w:rFonts w:ascii="Times New Roman" w:hAnsi="Times New Roman"/>
      <w:kern w:val="0"/>
      <w:lang w:eastAsia="en-US"/>
    </w:rPr>
  </w:style>
  <w:style w:type="character" w:customStyle="1" w:styleId="aff4">
    <w:name w:val="Шапка таблицы Знак"/>
    <w:link w:val="aff5"/>
    <w:locked/>
    <w:rsid w:val="009916D8"/>
    <w:rPr>
      <w:rFonts w:ascii="Times New Roman" w:eastAsia="Times New Roman" w:hAnsi="Times New Roman" w:cs="Times New Roman"/>
      <w:b/>
      <w:bCs/>
      <w:szCs w:val="18"/>
    </w:rPr>
  </w:style>
  <w:style w:type="paragraph" w:customStyle="1" w:styleId="aff5">
    <w:name w:val="Шапка таблицы"/>
    <w:basedOn w:val="a"/>
    <w:link w:val="aff4"/>
    <w:rsid w:val="009916D8"/>
    <w:pPr>
      <w:keepNext/>
      <w:spacing w:before="60" w:after="80" w:line="240" w:lineRule="auto"/>
    </w:pPr>
    <w:rPr>
      <w:rFonts w:ascii="Times New Roman" w:hAnsi="Times New Roman"/>
      <w:b/>
      <w:bCs/>
      <w:szCs w:val="18"/>
      <w:lang w:eastAsia="en-US"/>
    </w:rPr>
  </w:style>
  <w:style w:type="character" w:customStyle="1" w:styleId="aff6">
    <w:name w:val="Отчет Знак"/>
    <w:link w:val="aff7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aff7">
    <w:name w:val="Отчет"/>
    <w:basedOn w:val="a"/>
    <w:link w:val="aff6"/>
    <w:uiPriority w:val="99"/>
    <w:rsid w:val="009916D8"/>
    <w:pPr>
      <w:spacing w:after="0" w:line="36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7">
    <w:name w:val="Список 1 Знак"/>
    <w:link w:val="11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11">
    <w:name w:val="Список 1"/>
    <w:basedOn w:val="a"/>
    <w:link w:val="17"/>
    <w:uiPriority w:val="99"/>
    <w:rsid w:val="009916D8"/>
    <w:pPr>
      <w:numPr>
        <w:numId w:val="4"/>
      </w:numPr>
      <w:spacing w:before="120" w:after="12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f8">
    <w:name w:val="Текст по ГОСТ Знак"/>
    <w:link w:val="aff9"/>
    <w:locked/>
    <w:rsid w:val="009916D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9">
    <w:name w:val="Текст по ГОСТ"/>
    <w:basedOn w:val="a"/>
    <w:link w:val="aff8"/>
    <w:autoRedefine/>
    <w:qFormat/>
    <w:rsid w:val="009916D8"/>
    <w:pPr>
      <w:keepNext/>
      <w:spacing w:after="0" w:line="360" w:lineRule="auto"/>
      <w:ind w:firstLine="709"/>
      <w:jc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8">
    <w:name w:val="Заголовок оглавления1"/>
    <w:basedOn w:val="1"/>
    <w:next w:val="a"/>
    <w:uiPriority w:val="39"/>
    <w:semiHidden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ConsPlusNormal">
    <w:name w:val="ConsPlusNormal"/>
    <w:rsid w:val="00991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fa">
    <w:name w:val="Обычный (тбл) Знак"/>
    <w:link w:val="affb"/>
    <w:locked/>
    <w:rsid w:val="009916D8"/>
  </w:style>
  <w:style w:type="paragraph" w:customStyle="1" w:styleId="affb">
    <w:name w:val="Обычный (тбл)"/>
    <w:basedOn w:val="a"/>
    <w:link w:val="affa"/>
    <w:rsid w:val="009916D8"/>
    <w:pPr>
      <w:spacing w:before="40" w:after="8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7">
    <w:name w:val="МР заголовок2 Знак"/>
    <w:link w:val="2"/>
    <w:locked/>
    <w:rsid w:val="009916D8"/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МР заголовок2"/>
    <w:basedOn w:val="aff"/>
    <w:next w:val="a"/>
    <w:link w:val="27"/>
    <w:qFormat/>
    <w:rsid w:val="009916D8"/>
    <w:pPr>
      <w:keepNext/>
      <w:keepLines/>
      <w:numPr>
        <w:ilvl w:val="1"/>
        <w:numId w:val="5"/>
      </w:numPr>
      <w:spacing w:before="120" w:after="120" w:line="240" w:lineRule="auto"/>
      <w:ind w:left="788" w:hanging="431"/>
      <w:outlineLvl w:val="1"/>
    </w:pPr>
    <w:rPr>
      <w:rFonts w:eastAsiaTheme="minorHAnsi"/>
      <w:b/>
      <w:sz w:val="28"/>
      <w:szCs w:val="28"/>
    </w:rPr>
  </w:style>
  <w:style w:type="paragraph" w:customStyle="1" w:styleId="10">
    <w:name w:val="МР заголовок1"/>
    <w:basedOn w:val="aff"/>
    <w:next w:val="2"/>
    <w:uiPriority w:val="99"/>
    <w:qFormat/>
    <w:rsid w:val="009916D8"/>
    <w:pPr>
      <w:keepNext/>
      <w:keepLines/>
      <w:pageBreakBefore/>
      <w:numPr>
        <w:numId w:val="5"/>
      </w:numPr>
      <w:tabs>
        <w:tab w:val="num" w:pos="360"/>
      </w:tabs>
      <w:spacing w:after="120" w:line="240" w:lineRule="auto"/>
      <w:ind w:left="357" w:hanging="357"/>
      <w:outlineLvl w:val="0"/>
    </w:pPr>
    <w:rPr>
      <w:rFonts w:eastAsia="Calibri"/>
      <w:b/>
      <w:sz w:val="32"/>
      <w:szCs w:val="28"/>
    </w:rPr>
  </w:style>
  <w:style w:type="character" w:styleId="affc">
    <w:name w:val="footnote reference"/>
    <w:uiPriority w:val="99"/>
    <w:semiHidden/>
    <w:unhideWhenUsed/>
    <w:rsid w:val="009916D8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9916D8"/>
    <w:rPr>
      <w:rFonts w:ascii="Times New Roman" w:hAnsi="Times New Roman" w:cs="Times New Roman" w:hint="default"/>
      <w:sz w:val="16"/>
    </w:rPr>
  </w:style>
  <w:style w:type="character" w:styleId="affe">
    <w:name w:val="Book Title"/>
    <w:uiPriority w:val="33"/>
    <w:qFormat/>
    <w:rsid w:val="009916D8"/>
    <w:rPr>
      <w:b/>
      <w:bCs/>
      <w:smallCaps/>
      <w:spacing w:val="5"/>
    </w:rPr>
  </w:style>
  <w:style w:type="character" w:customStyle="1" w:styleId="val">
    <w:name w:val="val"/>
    <w:basedOn w:val="a0"/>
    <w:rsid w:val="009916D8"/>
  </w:style>
  <w:style w:type="character" w:customStyle="1" w:styleId="Hyperlink0">
    <w:name w:val="Hyperlink.0"/>
    <w:rsid w:val="009916D8"/>
    <w:rPr>
      <w:sz w:val="28"/>
      <w:szCs w:val="28"/>
    </w:rPr>
  </w:style>
  <w:style w:type="character" w:customStyle="1" w:styleId="afff">
    <w:name w:val="Нет"/>
    <w:rsid w:val="009916D8"/>
  </w:style>
  <w:style w:type="paragraph" w:customStyle="1" w:styleId="ConsPlusNonformat">
    <w:name w:val="ConsPlusNonformat"/>
    <w:rsid w:val="006F6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4689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f0">
    <w:name w:val="endnote reference"/>
    <w:basedOn w:val="a0"/>
    <w:uiPriority w:val="99"/>
    <w:semiHidden/>
    <w:unhideWhenUsed/>
    <w:rsid w:val="00360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9CDD-9610-4AED-AF31-FB8817C4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Н В. Чукавина</cp:lastModifiedBy>
  <cp:revision>2</cp:revision>
  <cp:lastPrinted>2021-05-26T04:48:00Z</cp:lastPrinted>
  <dcterms:created xsi:type="dcterms:W3CDTF">2021-05-31T14:58:00Z</dcterms:created>
  <dcterms:modified xsi:type="dcterms:W3CDTF">2021-05-31T14:58:00Z</dcterms:modified>
</cp:coreProperties>
</file>