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66" w:rsidRPr="00065166" w:rsidRDefault="00065166" w:rsidP="00065166">
      <w:pPr>
        <w:ind w:firstLine="708"/>
        <w:jc w:val="center"/>
        <w:rPr>
          <w:rFonts w:ascii="Times New Roman" w:hAnsi="Times New Roman" w:cs="Times New Roman"/>
          <w:b/>
        </w:rPr>
      </w:pPr>
      <w:r w:rsidRPr="00065166">
        <w:rPr>
          <w:rFonts w:ascii="Times New Roman" w:hAnsi="Times New Roman" w:cs="Times New Roman"/>
          <w:b/>
          <w:sz w:val="28"/>
          <w:szCs w:val="28"/>
        </w:rPr>
        <w:t>ЭЛЕКТРОННЫЙ ПОРТФЕЛЬ ИГРОВЫХ И ОБРАЗОВАТЕЛЬНЫХ ПРАКТИК ПОДДЕРЖКИ СЕМЕЙ С ДЕТЬМИ ДОШКОЛЬНОГО ВОЗРАСТА «ДЕТИ В ПРИОРИТЕТЕ»</w:t>
      </w:r>
    </w:p>
    <w:p w:rsidR="00B40E60" w:rsidRDefault="0027617D" w:rsidP="005E4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C6">
        <w:rPr>
          <w:rFonts w:ascii="Times New Roman" w:hAnsi="Times New Roman" w:cs="Times New Roman"/>
          <w:sz w:val="28"/>
          <w:szCs w:val="28"/>
        </w:rPr>
        <w:t xml:space="preserve">В соответствии с мероприятиями  «дорожной карты» по созданию </w:t>
      </w:r>
      <w:r w:rsidR="005E401F">
        <w:rPr>
          <w:rFonts w:ascii="Times New Roman" w:hAnsi="Times New Roman" w:cs="Times New Roman"/>
          <w:sz w:val="28"/>
          <w:szCs w:val="28"/>
        </w:rPr>
        <w:br/>
      </w:r>
      <w:r w:rsidRPr="008B6BC6">
        <w:rPr>
          <w:rFonts w:ascii="Times New Roman" w:hAnsi="Times New Roman" w:cs="Times New Roman"/>
          <w:sz w:val="28"/>
          <w:szCs w:val="28"/>
        </w:rPr>
        <w:t>и внедрению электронного портфеля игровых и образовательных  практик  поддержки семей с детьми дошкольного возраста «Дети в приоритете»</w:t>
      </w:r>
      <w:r w:rsidR="00A450FC">
        <w:rPr>
          <w:rFonts w:ascii="Times New Roman" w:hAnsi="Times New Roman" w:cs="Times New Roman"/>
          <w:sz w:val="28"/>
          <w:szCs w:val="28"/>
        </w:rPr>
        <w:t xml:space="preserve"> о</w:t>
      </w:r>
      <w:r w:rsidR="00C219FE">
        <w:rPr>
          <w:rFonts w:ascii="Times New Roman" w:hAnsi="Times New Roman" w:cs="Times New Roman"/>
          <w:sz w:val="28"/>
          <w:szCs w:val="28"/>
        </w:rPr>
        <w:t>рганизована деятельность по апробации электронного портфеля</w:t>
      </w:r>
      <w:r w:rsidR="005E401F">
        <w:rPr>
          <w:rFonts w:ascii="Times New Roman" w:hAnsi="Times New Roman" w:cs="Times New Roman"/>
          <w:sz w:val="28"/>
          <w:szCs w:val="28"/>
        </w:rPr>
        <w:br/>
      </w:r>
      <w:r w:rsidR="00C219FE">
        <w:rPr>
          <w:rFonts w:ascii="Times New Roman" w:hAnsi="Times New Roman" w:cs="Times New Roman"/>
          <w:sz w:val="28"/>
          <w:szCs w:val="28"/>
        </w:rPr>
        <w:t xml:space="preserve"> в 25 дошкольных образовательных организациях Белгородского района, Алексеевского </w:t>
      </w:r>
      <w:proofErr w:type="spellStart"/>
      <w:r w:rsidR="00C219FE">
        <w:rPr>
          <w:rFonts w:ascii="Times New Roman" w:hAnsi="Times New Roman" w:cs="Times New Roman"/>
          <w:sz w:val="28"/>
          <w:szCs w:val="28"/>
        </w:rPr>
        <w:t>Шебекинского</w:t>
      </w:r>
      <w:proofErr w:type="spellEnd"/>
      <w:r w:rsidR="00C219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19FE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C219FE">
        <w:rPr>
          <w:rFonts w:ascii="Times New Roman" w:hAnsi="Times New Roman" w:cs="Times New Roman"/>
          <w:sz w:val="28"/>
          <w:szCs w:val="28"/>
        </w:rPr>
        <w:t xml:space="preserve"> </w:t>
      </w:r>
      <w:r w:rsidR="00971880"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="005E401F">
        <w:rPr>
          <w:rFonts w:ascii="Times New Roman" w:hAnsi="Times New Roman" w:cs="Times New Roman"/>
          <w:sz w:val="28"/>
          <w:szCs w:val="28"/>
        </w:rPr>
        <w:br/>
      </w:r>
      <w:r w:rsidR="0097188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7188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1880">
        <w:rPr>
          <w:rFonts w:ascii="Times New Roman" w:hAnsi="Times New Roman" w:cs="Times New Roman"/>
          <w:sz w:val="28"/>
          <w:szCs w:val="28"/>
        </w:rPr>
        <w:t xml:space="preserve">. Белгород. </w:t>
      </w:r>
    </w:p>
    <w:p w:rsidR="008B6BC6" w:rsidRPr="008B6BC6" w:rsidRDefault="008B6BC6" w:rsidP="008B6B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C6">
        <w:rPr>
          <w:rFonts w:ascii="Times New Roman" w:hAnsi="Times New Roman" w:cs="Times New Roman"/>
          <w:sz w:val="28"/>
          <w:szCs w:val="28"/>
        </w:rPr>
        <w:t>Цель электронного портфеля игровых и образовательных практик «Дети в приоритете»</w:t>
      </w:r>
      <w:r w:rsidR="00A450FC">
        <w:rPr>
          <w:rFonts w:ascii="Times New Roman" w:hAnsi="Times New Roman" w:cs="Times New Roman"/>
          <w:sz w:val="28"/>
          <w:szCs w:val="28"/>
        </w:rPr>
        <w:t xml:space="preserve">: </w:t>
      </w:r>
      <w:r w:rsidRPr="008B6BC6">
        <w:rPr>
          <w:rFonts w:ascii="Times New Roman" w:hAnsi="Times New Roman" w:cs="Times New Roman"/>
          <w:sz w:val="28"/>
          <w:szCs w:val="28"/>
        </w:rPr>
        <w:t xml:space="preserve">оказать помощь родителям в сложившихся обстоятельствах, в том числе при невозможности посещения дошкольных образовательных организаций. Содержание максимально приближено </w:t>
      </w:r>
      <w:r w:rsidR="005E401F">
        <w:rPr>
          <w:rFonts w:ascii="Times New Roman" w:hAnsi="Times New Roman" w:cs="Times New Roman"/>
          <w:sz w:val="28"/>
          <w:szCs w:val="28"/>
        </w:rPr>
        <w:br/>
      </w:r>
      <w:r w:rsidRPr="008B6BC6">
        <w:rPr>
          <w:rFonts w:ascii="Times New Roman" w:hAnsi="Times New Roman" w:cs="Times New Roman"/>
          <w:sz w:val="28"/>
          <w:szCs w:val="28"/>
        </w:rPr>
        <w:t>к событийному принципу тематического планирования в детском саду.</w:t>
      </w:r>
    </w:p>
    <w:p w:rsidR="008B6BC6" w:rsidRPr="008B6BC6" w:rsidRDefault="008B6BC6" w:rsidP="008B6B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BC6">
        <w:rPr>
          <w:rFonts w:ascii="Times New Roman" w:hAnsi="Times New Roman" w:cs="Times New Roman"/>
          <w:sz w:val="28"/>
          <w:szCs w:val="28"/>
        </w:rPr>
        <w:t>Электронный портфель включает ссылки на проверенные образовательные ресурсы, которые помогут получить информацию</w:t>
      </w:r>
      <w:r w:rsidR="005E401F">
        <w:rPr>
          <w:rFonts w:ascii="Times New Roman" w:hAnsi="Times New Roman" w:cs="Times New Roman"/>
          <w:sz w:val="28"/>
          <w:szCs w:val="28"/>
        </w:rPr>
        <w:br/>
      </w:r>
      <w:r w:rsidRPr="008B6BC6">
        <w:rPr>
          <w:rFonts w:ascii="Times New Roman" w:hAnsi="Times New Roman" w:cs="Times New Roman"/>
          <w:sz w:val="28"/>
          <w:szCs w:val="28"/>
        </w:rPr>
        <w:t xml:space="preserve"> по развитию, воспитанию и сопровождению детей в современном мире. </w:t>
      </w:r>
      <w:proofErr w:type="gramStart"/>
      <w:r w:rsidRPr="008B6BC6">
        <w:rPr>
          <w:rFonts w:ascii="Times New Roman" w:hAnsi="Times New Roman" w:cs="Times New Roman"/>
          <w:sz w:val="28"/>
          <w:szCs w:val="28"/>
        </w:rPr>
        <w:t xml:space="preserve">Содержание электронного пособия включает как информационную составляющую (консультации, памятки, буклеты, статьи, сборники практик, мультипликационный материал, презентации); так и активные практики (мастер-классы, </w:t>
      </w:r>
      <w:proofErr w:type="spellStart"/>
      <w:r w:rsidRPr="008B6BC6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B6BC6">
        <w:rPr>
          <w:rFonts w:ascii="Times New Roman" w:hAnsi="Times New Roman" w:cs="Times New Roman"/>
          <w:sz w:val="28"/>
          <w:szCs w:val="28"/>
        </w:rPr>
        <w:t xml:space="preserve">, видеосюжеты, </w:t>
      </w:r>
      <w:proofErr w:type="spellStart"/>
      <w:r w:rsidRPr="008B6BC6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B6BC6">
        <w:rPr>
          <w:rFonts w:ascii="Times New Roman" w:hAnsi="Times New Roman" w:cs="Times New Roman"/>
          <w:sz w:val="28"/>
          <w:szCs w:val="28"/>
        </w:rPr>
        <w:t>, виртуальные экскурсии).</w:t>
      </w:r>
      <w:proofErr w:type="gramEnd"/>
      <w:r w:rsidRPr="008B6BC6">
        <w:rPr>
          <w:rFonts w:ascii="Times New Roman" w:hAnsi="Times New Roman" w:cs="Times New Roman"/>
          <w:sz w:val="28"/>
          <w:szCs w:val="28"/>
        </w:rPr>
        <w:t xml:space="preserve"> Работать с электронным портфелем поможет </w:t>
      </w:r>
      <w:proofErr w:type="spellStart"/>
      <w:r w:rsidRPr="008B6BC6">
        <w:rPr>
          <w:rFonts w:ascii="Times New Roman" w:hAnsi="Times New Roman" w:cs="Times New Roman"/>
          <w:sz w:val="28"/>
          <w:szCs w:val="28"/>
        </w:rPr>
        <w:t>видеоинструкция</w:t>
      </w:r>
      <w:proofErr w:type="spellEnd"/>
      <w:r w:rsidRPr="008B6B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6BC6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8B6BC6">
        <w:rPr>
          <w:rFonts w:ascii="Times New Roman" w:hAnsi="Times New Roman" w:cs="Times New Roman"/>
          <w:sz w:val="28"/>
          <w:szCs w:val="28"/>
        </w:rPr>
        <w:t xml:space="preserve"> педагогами, принимавшими участие в апробации.</w:t>
      </w:r>
    </w:p>
    <w:p w:rsidR="00E32CFD" w:rsidRDefault="00A450FC" w:rsidP="005E40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166">
        <w:rPr>
          <w:rFonts w:ascii="Times New Roman" w:hAnsi="Times New Roman" w:cs="Times New Roman"/>
          <w:sz w:val="28"/>
          <w:szCs w:val="28"/>
        </w:rPr>
        <w:t>Электронный портфель игровых и образовательных практик поддержки семей с детьми дошкольного возраста «Дети в приоритете»</w:t>
      </w:r>
      <w:r w:rsidR="00065166" w:rsidRPr="00065166">
        <w:rPr>
          <w:rFonts w:ascii="Times New Roman" w:hAnsi="Times New Roman" w:cs="Times New Roman"/>
          <w:sz w:val="28"/>
          <w:szCs w:val="28"/>
        </w:rPr>
        <w:t xml:space="preserve"> размещен по ссылке:</w:t>
      </w:r>
      <w:r w:rsidR="005E401F">
        <w:t xml:space="preserve"> </w:t>
      </w:r>
      <w:hyperlink r:id="rId4" w:history="1">
        <w:r w:rsidR="00E32CFD" w:rsidRPr="002D77E8">
          <w:rPr>
            <w:rStyle w:val="a3"/>
            <w:rFonts w:ascii="Times New Roman" w:hAnsi="Times New Roman" w:cs="Times New Roman"/>
            <w:sz w:val="28"/>
            <w:szCs w:val="28"/>
          </w:rPr>
          <w:t>http://образование31.рф/media/site_platform_media/2023/6/29/elektronnyij-portfel.pdf</w:t>
        </w:r>
      </w:hyperlink>
      <w:r w:rsidR="00E32C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2CFD" w:rsidSect="006E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617D"/>
    <w:rsid w:val="00065166"/>
    <w:rsid w:val="000D5D90"/>
    <w:rsid w:val="00140976"/>
    <w:rsid w:val="0027617D"/>
    <w:rsid w:val="00534BD1"/>
    <w:rsid w:val="005E401F"/>
    <w:rsid w:val="00616EED"/>
    <w:rsid w:val="006D3786"/>
    <w:rsid w:val="006E2C8E"/>
    <w:rsid w:val="00803556"/>
    <w:rsid w:val="00841E3C"/>
    <w:rsid w:val="008707EE"/>
    <w:rsid w:val="008B6BC6"/>
    <w:rsid w:val="00971880"/>
    <w:rsid w:val="00A36632"/>
    <w:rsid w:val="00A450FC"/>
    <w:rsid w:val="00B40E60"/>
    <w:rsid w:val="00B8618F"/>
    <w:rsid w:val="00BB4107"/>
    <w:rsid w:val="00C219FE"/>
    <w:rsid w:val="00E3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73;&#1088;&#1072;&#1079;&#1086;&#1074;&#1072;&#1085;&#1080;&#1077;31.&#1088;&#1092;/media/site_platform_media/2023/6/29/elektronnyij-portfe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nevmivaka</dc:creator>
  <cp:lastModifiedBy>nevmivaka</cp:lastModifiedBy>
  <cp:revision>2</cp:revision>
  <dcterms:created xsi:type="dcterms:W3CDTF">2023-07-27T07:49:00Z</dcterms:created>
  <dcterms:modified xsi:type="dcterms:W3CDTF">2023-07-31T08:23:00Z</dcterms:modified>
</cp:coreProperties>
</file>