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0F" w:rsidRDefault="00A812FC" w:rsidP="00A812FC">
      <w:pPr>
        <w:pStyle w:val="1"/>
        <w:spacing w:before="72" w:line="242" w:lineRule="auto"/>
        <w:ind w:left="0" w:firstLine="0"/>
        <w:jc w:val="center"/>
      </w:pPr>
      <w:r>
        <w:t>Создание доступной среды в образовательных организациях</w:t>
      </w:r>
      <w:r w:rsidR="00B4440F">
        <w:t xml:space="preserve"> </w:t>
      </w:r>
    </w:p>
    <w:p w:rsidR="00A812FC" w:rsidRDefault="00A812FC" w:rsidP="00A812FC">
      <w:pPr>
        <w:pStyle w:val="1"/>
        <w:spacing w:before="72" w:line="242" w:lineRule="auto"/>
        <w:ind w:left="0" w:firstLine="0"/>
        <w:jc w:val="center"/>
      </w:pPr>
      <w:r>
        <w:rPr>
          <w:spacing w:val="-67"/>
        </w:rPr>
        <w:t xml:space="preserve"> </w:t>
      </w:r>
      <w:r>
        <w:t>города Белгорода</w:t>
      </w:r>
    </w:p>
    <w:p w:rsidR="00A812FC" w:rsidRDefault="00A812FC" w:rsidP="00A812FC">
      <w:pPr>
        <w:pStyle w:val="a3"/>
        <w:spacing w:before="2"/>
        <w:ind w:left="0"/>
        <w:jc w:val="left"/>
        <w:rPr>
          <w:b/>
          <w:sz w:val="27"/>
        </w:rPr>
      </w:pPr>
    </w:p>
    <w:p w:rsidR="00A812FC" w:rsidRDefault="00A812FC" w:rsidP="00A812FC">
      <w:pPr>
        <w:pStyle w:val="a3"/>
        <w:ind w:left="0" w:right="123" w:firstLine="707"/>
      </w:pPr>
      <w:r>
        <w:t>В рамках реализации государственной программы «Доступная среда»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Белгорода,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инвалидов и маломобильных групп населения. За период с 2011 г. по 2023 г.</w:t>
      </w:r>
      <w:r>
        <w:rPr>
          <w:spacing w:val="1"/>
        </w:rPr>
        <w:t xml:space="preserve"> </w:t>
      </w:r>
      <w:r>
        <w:rPr>
          <w:b/>
        </w:rPr>
        <w:t xml:space="preserve">27 </w:t>
      </w:r>
      <w:r>
        <w:t>образовательных организаций г. Белгорода приняли участие в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программы.</w:t>
      </w:r>
    </w:p>
    <w:p w:rsidR="00A812FC" w:rsidRDefault="00A812FC" w:rsidP="00A812FC">
      <w:pPr>
        <w:pStyle w:val="a3"/>
        <w:ind w:left="0" w:right="130" w:firstLine="707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 с ОВЗ и детей-инвалидов, составляет 52%. Это организации, которые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 «Доступная</w:t>
      </w:r>
      <w:r>
        <w:rPr>
          <w:spacing w:val="-1"/>
        </w:rPr>
        <w:t xml:space="preserve"> </w:t>
      </w:r>
      <w:r>
        <w:t>среда»</w:t>
      </w:r>
      <w:r>
        <w:rPr>
          <w:spacing w:val="-1"/>
        </w:rPr>
        <w:t>, капитальном ремонте и учреждения -</w:t>
      </w:r>
      <w:r>
        <w:rPr>
          <w:spacing w:val="-4"/>
        </w:rPr>
        <w:t xml:space="preserve"> </w:t>
      </w:r>
      <w:r>
        <w:t>новостройки.</w:t>
      </w:r>
    </w:p>
    <w:p w:rsidR="00A812FC" w:rsidRDefault="00A812FC" w:rsidP="00A812FC">
      <w:pPr>
        <w:pStyle w:val="a3"/>
        <w:spacing w:before="6"/>
        <w:ind w:left="0"/>
        <w:jc w:val="left"/>
      </w:pPr>
    </w:p>
    <w:p w:rsidR="00A812FC" w:rsidRDefault="00A812FC" w:rsidP="00A812FC">
      <w:pPr>
        <w:pStyle w:val="1"/>
        <w:ind w:left="0" w:firstLine="871"/>
        <w:jc w:val="center"/>
      </w:pPr>
      <w:r>
        <w:t>Информация об участии образовательных учреждений в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A812FC" w:rsidRDefault="00A812FC" w:rsidP="00A812FC">
      <w:pPr>
        <w:tabs>
          <w:tab w:val="left" w:pos="5514"/>
        </w:tabs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«Доступная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среда»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2011-2023 годы</w:t>
      </w:r>
    </w:p>
    <w:p w:rsidR="00A812FC" w:rsidRDefault="00A812FC" w:rsidP="00A812F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37"/>
        <w:gridCol w:w="1602"/>
        <w:gridCol w:w="2055"/>
        <w:gridCol w:w="1898"/>
        <w:gridCol w:w="2293"/>
      </w:tblGrid>
      <w:tr w:rsidR="00A812FC" w:rsidTr="006E6162">
        <w:trPr>
          <w:trHeight w:val="1103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spacing w:line="240" w:lineRule="auto"/>
              <w:ind w:left="203" w:right="71" w:firstLine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spacing w:line="273" w:lineRule="exact"/>
              <w:ind w:right="1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Pr="00A812FC" w:rsidRDefault="00A812FC" w:rsidP="006E6162">
            <w:pPr>
              <w:pStyle w:val="TableParagraph"/>
              <w:spacing w:line="276" w:lineRule="exact"/>
              <w:ind w:left="206" w:right="194" w:firstLine="1"/>
              <w:rPr>
                <w:b/>
                <w:sz w:val="24"/>
                <w:lang w:val="ru-RU"/>
              </w:rPr>
            </w:pPr>
            <w:r w:rsidRPr="00A812FC">
              <w:rPr>
                <w:b/>
                <w:sz w:val="24"/>
                <w:lang w:val="ru-RU"/>
              </w:rPr>
              <w:t>Всего ОО,</w:t>
            </w:r>
            <w:r w:rsidRPr="00A812F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812FC">
              <w:rPr>
                <w:b/>
                <w:sz w:val="24"/>
                <w:lang w:val="ru-RU"/>
              </w:rPr>
              <w:t>участву</w:t>
            </w:r>
            <w:proofErr w:type="spellEnd"/>
            <w:r w:rsidRPr="00A812FC">
              <w:rPr>
                <w:b/>
                <w:sz w:val="24"/>
                <w:lang w:val="ru-RU"/>
              </w:rPr>
              <w:t>-</w:t>
            </w:r>
            <w:r w:rsidRPr="00A812FC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812FC">
              <w:rPr>
                <w:b/>
                <w:sz w:val="24"/>
                <w:lang w:val="ru-RU"/>
              </w:rPr>
              <w:t>ющих</w:t>
            </w:r>
            <w:proofErr w:type="spellEnd"/>
            <w:proofErr w:type="gramEnd"/>
            <w:r w:rsidRPr="00A812FC">
              <w:rPr>
                <w:b/>
                <w:sz w:val="24"/>
                <w:lang w:val="ru-RU"/>
              </w:rPr>
              <w:t xml:space="preserve"> в</w:t>
            </w:r>
            <w:r w:rsidRPr="00A812F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812FC">
              <w:rPr>
                <w:b/>
                <w:sz w:val="24"/>
                <w:lang w:val="ru-RU"/>
              </w:rPr>
              <w:t>программе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spacing w:line="240" w:lineRule="auto"/>
              <w:ind w:left="322"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Общеобразо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вательные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spacing w:line="276" w:lineRule="exact"/>
              <w:ind w:left="171" w:right="161" w:hanging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Дошкольные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spacing w:line="240" w:lineRule="auto"/>
              <w:ind w:left="245" w:right="237" w:hanging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Учреждения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</w:t>
            </w:r>
            <w:proofErr w:type="spellEnd"/>
            <w:r>
              <w:rPr>
                <w:b/>
                <w:spacing w:val="1"/>
                <w:sz w:val="24"/>
              </w:rPr>
              <w:t xml:space="preserve"> -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</w:tr>
      <w:tr w:rsidR="00A812FC" w:rsidTr="006E6162">
        <w:trPr>
          <w:trHeight w:val="277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spacing w:line="25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spacing w:line="258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spacing w:line="25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spacing w:line="258" w:lineRule="exact"/>
              <w:ind w:left="266" w:right="262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7, 10, 19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2012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266" w:right="2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6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266" w:right="262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11, 49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9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6, 81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266" w:right="262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21, 36, 42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266" w:right="25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7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spacing w:line="25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spacing w:line="258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spacing w:line="25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spacing w:line="258" w:lineRule="exact"/>
              <w:ind w:left="343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spacing w:line="258" w:lineRule="exact"/>
              <w:ind w:left="199" w:right="198"/>
              <w:rPr>
                <w:sz w:val="24"/>
              </w:rPr>
            </w:pPr>
            <w:r>
              <w:rPr>
                <w:sz w:val="24"/>
              </w:rPr>
              <w:t>БДДТ</w:t>
            </w:r>
          </w:p>
        </w:tc>
      </w:tr>
      <w:tr w:rsidR="00A812FC" w:rsidTr="006E6162">
        <w:trPr>
          <w:trHeight w:val="551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spacing w:line="26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spacing w:line="273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spacing w:line="26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spacing w:line="268" w:lineRule="exact"/>
              <w:ind w:left="343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  <w:tc>
          <w:tcPr>
            <w:tcW w:w="2293" w:type="dxa"/>
          </w:tcPr>
          <w:p w:rsidR="00A812FC" w:rsidRPr="00A812FC" w:rsidRDefault="00A812FC" w:rsidP="006E6162">
            <w:pPr>
              <w:pStyle w:val="TableParagraph"/>
              <w:spacing w:line="268" w:lineRule="exact"/>
              <w:ind w:left="201" w:right="198"/>
              <w:rPr>
                <w:sz w:val="24"/>
                <w:lang w:val="ru-RU"/>
              </w:rPr>
            </w:pPr>
            <w:r w:rsidRPr="00A812FC">
              <w:rPr>
                <w:sz w:val="24"/>
                <w:lang w:val="ru-RU"/>
              </w:rPr>
              <w:t>ДЮСШ</w:t>
            </w:r>
            <w:r w:rsidRPr="00A812FC">
              <w:rPr>
                <w:spacing w:val="-2"/>
                <w:sz w:val="24"/>
                <w:lang w:val="ru-RU"/>
              </w:rPr>
              <w:t xml:space="preserve"> </w:t>
            </w:r>
            <w:r w:rsidRPr="00A812FC">
              <w:rPr>
                <w:sz w:val="24"/>
                <w:lang w:val="ru-RU"/>
              </w:rPr>
              <w:t>по</w:t>
            </w:r>
            <w:r w:rsidRPr="00A812FC">
              <w:rPr>
                <w:spacing w:val="-2"/>
                <w:sz w:val="24"/>
                <w:lang w:val="ru-RU"/>
              </w:rPr>
              <w:t xml:space="preserve"> </w:t>
            </w:r>
            <w:r w:rsidRPr="00A812FC">
              <w:rPr>
                <w:sz w:val="24"/>
                <w:lang w:val="ru-RU"/>
              </w:rPr>
              <w:t>зимним</w:t>
            </w:r>
          </w:p>
          <w:p w:rsidR="00A812FC" w:rsidRPr="00A812FC" w:rsidRDefault="00A812FC" w:rsidP="006E6162">
            <w:pPr>
              <w:pStyle w:val="TableParagraph"/>
              <w:spacing w:line="264" w:lineRule="exact"/>
              <w:ind w:left="201" w:right="195"/>
              <w:rPr>
                <w:sz w:val="24"/>
                <w:lang w:val="ru-RU"/>
              </w:rPr>
            </w:pPr>
            <w:r w:rsidRPr="00A812FC">
              <w:rPr>
                <w:sz w:val="24"/>
                <w:lang w:val="ru-RU"/>
              </w:rPr>
              <w:t>видам</w:t>
            </w:r>
            <w:r w:rsidRPr="00A812FC">
              <w:rPr>
                <w:spacing w:val="-3"/>
                <w:sz w:val="24"/>
                <w:lang w:val="ru-RU"/>
              </w:rPr>
              <w:t xml:space="preserve"> </w:t>
            </w:r>
            <w:r w:rsidRPr="00A812FC">
              <w:rPr>
                <w:sz w:val="24"/>
                <w:lang w:val="ru-RU"/>
              </w:rPr>
              <w:t>спорта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551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spacing w:line="268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spacing w:line="273" w:lineRule="exact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spacing w:line="268" w:lineRule="exact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spacing w:line="268" w:lineRule="exact"/>
              <w:ind w:left="343" w:right="337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:rsidR="00A812FC" w:rsidRDefault="00A812FC" w:rsidP="006E6162">
            <w:pPr>
              <w:pStyle w:val="TableParagraph"/>
              <w:spacing w:line="264" w:lineRule="exact"/>
              <w:ind w:left="343" w:right="339"/>
              <w:rPr>
                <w:sz w:val="24"/>
              </w:rPr>
            </w:pPr>
            <w:r>
              <w:rPr>
                <w:sz w:val="24"/>
              </w:rPr>
              <w:t>68,68,86,89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spacing w:line="268" w:lineRule="exact"/>
              <w:ind w:left="201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ЦТОиДТТ</w:t>
            </w:r>
            <w:proofErr w:type="spellEnd"/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2022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sz w:val="24"/>
              </w:rPr>
            </w:pPr>
            <w:r>
              <w:rPr>
                <w:sz w:val="24"/>
              </w:rPr>
              <w:t>№ 25, 59,84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648" w:type="dxa"/>
          </w:tcPr>
          <w:p w:rsidR="00A812FC" w:rsidRDefault="00A812FC" w:rsidP="006E6162">
            <w:pPr>
              <w:pStyle w:val="TableParagraph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7" w:type="dxa"/>
          </w:tcPr>
          <w:p w:rsidR="00A812FC" w:rsidRDefault="00A812FC" w:rsidP="006E6162">
            <w:pPr>
              <w:pStyle w:val="TableParagraph"/>
              <w:ind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2023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74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6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4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12FC" w:rsidTr="006E6162">
        <w:trPr>
          <w:trHeight w:val="275"/>
        </w:trPr>
        <w:tc>
          <w:tcPr>
            <w:tcW w:w="1985" w:type="dxa"/>
            <w:gridSpan w:val="2"/>
          </w:tcPr>
          <w:p w:rsidR="00A812FC" w:rsidRDefault="00A812FC" w:rsidP="006E6162">
            <w:pPr>
              <w:pStyle w:val="TableParagraph"/>
              <w:ind w:left="62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602" w:type="dxa"/>
          </w:tcPr>
          <w:p w:rsidR="00A812FC" w:rsidRDefault="00A812FC" w:rsidP="006E6162">
            <w:pPr>
              <w:pStyle w:val="TableParagraph"/>
              <w:ind w:left="6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055" w:type="dxa"/>
          </w:tcPr>
          <w:p w:rsidR="00A812FC" w:rsidRDefault="00A812FC" w:rsidP="006E6162">
            <w:pPr>
              <w:pStyle w:val="TableParagraph"/>
              <w:ind w:left="266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98" w:type="dxa"/>
          </w:tcPr>
          <w:p w:rsidR="00A812FC" w:rsidRDefault="00A812FC" w:rsidP="006E6162">
            <w:pPr>
              <w:pStyle w:val="TableParagraph"/>
              <w:ind w:left="343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93" w:type="dxa"/>
          </w:tcPr>
          <w:p w:rsidR="00A812FC" w:rsidRDefault="00A812FC" w:rsidP="006E6162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A812FC" w:rsidRDefault="00A812FC" w:rsidP="00A812FC">
      <w:pPr>
        <w:pStyle w:val="a3"/>
        <w:spacing w:before="7"/>
        <w:ind w:left="0"/>
        <w:jc w:val="left"/>
        <w:rPr>
          <w:b/>
          <w:sz w:val="27"/>
        </w:rPr>
      </w:pPr>
    </w:p>
    <w:p w:rsidR="00181AE1" w:rsidRDefault="00A812FC" w:rsidP="00181AE1">
      <w:pPr>
        <w:pStyle w:val="a3"/>
        <w:ind w:left="0" w:right="122" w:firstLine="707"/>
        <w:rPr>
          <w:sz w:val="27"/>
          <w:szCs w:val="27"/>
        </w:rPr>
      </w:pPr>
      <w:r>
        <w:t>Для получения детьми-инвалидами качественного образования создана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proofErr w:type="spellStart"/>
      <w:r>
        <w:t>безбарьерная</w:t>
      </w:r>
      <w:proofErr w:type="spellEnd"/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, </w:t>
      </w:r>
      <w:r>
        <w:t>закуплено</w:t>
      </w:r>
      <w:r>
        <w:rPr>
          <w:spacing w:val="1"/>
        </w:rPr>
        <w:t xml:space="preserve"> </w:t>
      </w:r>
      <w:r>
        <w:t>специализированное оборудование и мебель для сенсорных комнат, а также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181AE1" w:rsidRPr="00731321">
        <w:rPr>
          <w:sz w:val="27"/>
          <w:szCs w:val="27"/>
        </w:rPr>
        <w:t>обучения детей с ограниченными возможностями здоровья и инвалидностью:</w:t>
      </w:r>
    </w:p>
    <w:p w:rsidR="00D83C38" w:rsidRDefault="00D83C38" w:rsidP="00181AE1">
      <w:pPr>
        <w:pStyle w:val="a3"/>
        <w:ind w:left="0" w:right="122" w:firstLine="707"/>
        <w:rPr>
          <w:sz w:val="27"/>
          <w:szCs w:val="27"/>
        </w:rPr>
      </w:pPr>
    </w:p>
    <w:p w:rsidR="00D83C38" w:rsidRPr="00731321" w:rsidRDefault="00D83C38" w:rsidP="00181AE1">
      <w:pPr>
        <w:pStyle w:val="a3"/>
        <w:ind w:left="0" w:right="122" w:firstLine="707"/>
        <w:rPr>
          <w:sz w:val="27"/>
          <w:szCs w:val="27"/>
        </w:rPr>
      </w:pPr>
    </w:p>
    <w:p w:rsidR="00181AE1" w:rsidRPr="00133633" w:rsidRDefault="00181AE1" w:rsidP="00181AE1">
      <w:pPr>
        <w:ind w:firstLine="708"/>
        <w:jc w:val="both"/>
        <w:rPr>
          <w:b/>
          <w:sz w:val="27"/>
          <w:szCs w:val="27"/>
        </w:rPr>
      </w:pPr>
      <w:r w:rsidRPr="00133633">
        <w:rPr>
          <w:b/>
          <w:sz w:val="27"/>
          <w:szCs w:val="27"/>
        </w:rPr>
        <w:lastRenderedPageBreak/>
        <w:t>1. Для всех категорий детей-инвалидов:</w:t>
      </w:r>
    </w:p>
    <w:p w:rsidR="00181AE1" w:rsidRPr="0073132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rFonts w:eastAsia="Calibri"/>
          <w:sz w:val="27"/>
          <w:szCs w:val="27"/>
        </w:rPr>
        <w:t xml:space="preserve">- </w:t>
      </w:r>
      <w:r w:rsidRPr="00731321">
        <w:rPr>
          <w:sz w:val="27"/>
          <w:szCs w:val="27"/>
        </w:rPr>
        <w:t>оборудование биологической обратной связи (</w:t>
      </w:r>
      <w:r w:rsidRPr="00731321">
        <w:rPr>
          <w:rFonts w:eastAsia="Calibri"/>
          <w:sz w:val="27"/>
          <w:szCs w:val="27"/>
        </w:rPr>
        <w:t>БОС</w:t>
      </w:r>
      <w:r w:rsidRPr="00731321">
        <w:rPr>
          <w:sz w:val="27"/>
          <w:szCs w:val="27"/>
        </w:rPr>
        <w:t>)</w:t>
      </w:r>
      <w:r w:rsidRPr="00731321">
        <w:rPr>
          <w:rFonts w:eastAsia="Calibri"/>
          <w:sz w:val="27"/>
          <w:szCs w:val="27"/>
        </w:rPr>
        <w:t xml:space="preserve"> для коррекции психоэмоционального состояния (ОУ №№ 7, 10, 19</w:t>
      </w:r>
      <w:r>
        <w:rPr>
          <w:rFonts w:eastAsia="Calibri"/>
          <w:sz w:val="27"/>
          <w:szCs w:val="27"/>
        </w:rPr>
        <w:t>; ДОУ № 12</w:t>
      </w:r>
      <w:r w:rsidRPr="00731321">
        <w:rPr>
          <w:rFonts w:eastAsia="Calibri"/>
          <w:sz w:val="27"/>
          <w:szCs w:val="27"/>
        </w:rPr>
        <w:t>);</w:t>
      </w:r>
    </w:p>
    <w:p w:rsidR="00181AE1" w:rsidRPr="0073132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rFonts w:eastAsia="Calibri"/>
          <w:sz w:val="27"/>
          <w:szCs w:val="27"/>
        </w:rPr>
        <w:t xml:space="preserve">- </w:t>
      </w:r>
      <w:r w:rsidRPr="00731321">
        <w:rPr>
          <w:sz w:val="27"/>
          <w:szCs w:val="27"/>
        </w:rPr>
        <w:t>оборудование биологической обратной связи (</w:t>
      </w:r>
      <w:r w:rsidRPr="00731321">
        <w:rPr>
          <w:rFonts w:eastAsia="Calibri"/>
          <w:sz w:val="27"/>
          <w:szCs w:val="27"/>
        </w:rPr>
        <w:t>БОС) «Класс здоровья» (ОУ №№ 11, 21, 36, 49</w:t>
      </w:r>
      <w:r>
        <w:rPr>
          <w:rFonts w:eastAsia="Calibri"/>
          <w:sz w:val="27"/>
          <w:szCs w:val="27"/>
        </w:rPr>
        <w:t>; ДОУ № 12</w:t>
      </w:r>
      <w:r w:rsidRPr="00731321">
        <w:rPr>
          <w:rFonts w:eastAsia="Calibri"/>
          <w:sz w:val="27"/>
          <w:szCs w:val="27"/>
        </w:rPr>
        <w:t>);</w:t>
      </w:r>
    </w:p>
    <w:p w:rsidR="00181AE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rFonts w:eastAsia="Calibri"/>
          <w:sz w:val="27"/>
          <w:szCs w:val="27"/>
        </w:rPr>
        <w:t xml:space="preserve">- </w:t>
      </w:r>
      <w:r w:rsidRPr="00731321">
        <w:rPr>
          <w:sz w:val="27"/>
          <w:szCs w:val="27"/>
        </w:rPr>
        <w:t>оборудование биологической обратной связи</w:t>
      </w:r>
      <w:r w:rsidRPr="00731321">
        <w:rPr>
          <w:rFonts w:eastAsia="Calibri"/>
          <w:sz w:val="27"/>
          <w:szCs w:val="27"/>
        </w:rPr>
        <w:t xml:space="preserve"> (БОС) логопедический для коррекции </w:t>
      </w:r>
      <w:r>
        <w:rPr>
          <w:rFonts w:eastAsia="Calibri"/>
          <w:sz w:val="27"/>
          <w:szCs w:val="27"/>
        </w:rPr>
        <w:t>нарушений речевого развития (ОУ №№ 7, 10, 11, 19, 21, 30,36,42,49; ДОУ № 12, 14, 17, 56, 59, 89);</w:t>
      </w:r>
    </w:p>
    <w:p w:rsidR="00181AE1" w:rsidRPr="00133633" w:rsidRDefault="00181AE1" w:rsidP="00181AE1">
      <w:pPr>
        <w:ind w:firstLine="708"/>
        <w:jc w:val="both"/>
        <w:rPr>
          <w:b/>
          <w:sz w:val="27"/>
          <w:szCs w:val="27"/>
        </w:rPr>
      </w:pPr>
      <w:r w:rsidRPr="00133633">
        <w:rPr>
          <w:rFonts w:eastAsia="Calibri"/>
          <w:b/>
          <w:sz w:val="27"/>
          <w:szCs w:val="27"/>
        </w:rPr>
        <w:t>2. Для детей-инвалидов с нарушениями зрения:</w:t>
      </w:r>
    </w:p>
    <w:p w:rsidR="00181AE1" w:rsidRPr="0073132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rFonts w:eastAsia="Calibri"/>
          <w:b/>
          <w:sz w:val="27"/>
          <w:szCs w:val="27"/>
        </w:rPr>
        <w:t xml:space="preserve">- </w:t>
      </w:r>
      <w:r w:rsidRPr="00731321">
        <w:rPr>
          <w:rFonts w:eastAsia="Calibri"/>
          <w:sz w:val="27"/>
          <w:szCs w:val="27"/>
        </w:rPr>
        <w:t>м</w:t>
      </w:r>
      <w:r w:rsidRPr="00731321">
        <w:rPr>
          <w:sz w:val="27"/>
          <w:szCs w:val="27"/>
        </w:rPr>
        <w:t xml:space="preserve">ашина сканирующая и читающая </w:t>
      </w:r>
      <w:r w:rsidRPr="00731321">
        <w:rPr>
          <w:sz w:val="27"/>
          <w:szCs w:val="27"/>
          <w:lang w:val="en-US"/>
        </w:rPr>
        <w:t>SARACE</w:t>
      </w:r>
      <w:r>
        <w:rPr>
          <w:sz w:val="27"/>
          <w:szCs w:val="27"/>
        </w:rPr>
        <w:t xml:space="preserve"> </w:t>
      </w:r>
      <w:r w:rsidRPr="00731321">
        <w:rPr>
          <w:rFonts w:eastAsia="Calibri"/>
          <w:sz w:val="27"/>
          <w:szCs w:val="27"/>
        </w:rPr>
        <w:t>(ОУ №№ 7, 10, 19);</w:t>
      </w:r>
    </w:p>
    <w:p w:rsidR="00181AE1" w:rsidRPr="0073132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sz w:val="27"/>
          <w:szCs w:val="27"/>
        </w:rPr>
        <w:t>- система для сканирования и чтения</w:t>
      </w:r>
      <w:r w:rsidRPr="00731321">
        <w:rPr>
          <w:rFonts w:eastAsia="Calibri"/>
          <w:sz w:val="27"/>
          <w:szCs w:val="27"/>
        </w:rPr>
        <w:t xml:space="preserve"> (ОУ №№ 7, 10, 19);</w:t>
      </w:r>
    </w:p>
    <w:p w:rsidR="00181AE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 w:rsidRPr="00731321">
        <w:rPr>
          <w:rFonts w:eastAsia="Calibri"/>
          <w:sz w:val="27"/>
          <w:szCs w:val="27"/>
        </w:rPr>
        <w:t>- видео-увеличители для чтения (ОУ №</w:t>
      </w:r>
      <w:r w:rsidRPr="00731321">
        <w:rPr>
          <w:sz w:val="27"/>
          <w:szCs w:val="27"/>
        </w:rPr>
        <w:t>№</w:t>
      </w:r>
      <w:r w:rsidRPr="00731321">
        <w:rPr>
          <w:rFonts w:eastAsia="Calibri"/>
          <w:sz w:val="27"/>
          <w:szCs w:val="27"/>
        </w:rPr>
        <w:t xml:space="preserve"> 11</w:t>
      </w:r>
      <w:r w:rsidRPr="00731321">
        <w:rPr>
          <w:sz w:val="27"/>
          <w:szCs w:val="27"/>
        </w:rPr>
        <w:t>, 49</w:t>
      </w:r>
      <w:r>
        <w:rPr>
          <w:rFonts w:eastAsia="Calibri"/>
          <w:sz w:val="27"/>
          <w:szCs w:val="27"/>
        </w:rPr>
        <w:t>);</w:t>
      </w:r>
    </w:p>
    <w:p w:rsidR="00FC475D" w:rsidRDefault="00181AE1" w:rsidP="00FC475D">
      <w:pPr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- учебники с увеличенным шрифтом (ОУ № 20, 33)</w:t>
      </w:r>
    </w:p>
    <w:p w:rsidR="00181AE1" w:rsidRDefault="00FC475D" w:rsidP="00181AE1">
      <w:pPr>
        <w:ind w:firstLine="708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3</w:t>
      </w:r>
      <w:r w:rsidR="00181AE1" w:rsidRPr="007105A1">
        <w:rPr>
          <w:rFonts w:eastAsia="Calibri"/>
          <w:b/>
          <w:sz w:val="27"/>
          <w:szCs w:val="27"/>
        </w:rPr>
        <w:t>. Для детей с нарушениями слуха:</w:t>
      </w:r>
    </w:p>
    <w:p w:rsidR="00181AE1" w:rsidRPr="00F60445" w:rsidRDefault="00181AE1" w:rsidP="00181AE1">
      <w:pPr>
        <w:ind w:firstLine="708"/>
        <w:jc w:val="both"/>
        <w:rPr>
          <w:rFonts w:eastAsia="Calibri"/>
          <w:b/>
          <w:sz w:val="28"/>
          <w:szCs w:val="28"/>
        </w:rPr>
      </w:pPr>
      <w:r w:rsidRPr="00F60445">
        <w:rPr>
          <w:rFonts w:eastAsia="Calibri"/>
          <w:b/>
          <w:sz w:val="28"/>
          <w:szCs w:val="28"/>
        </w:rPr>
        <w:t xml:space="preserve">- </w:t>
      </w:r>
      <w:r w:rsidRPr="00F60445">
        <w:rPr>
          <w:sz w:val="28"/>
          <w:szCs w:val="28"/>
        </w:rPr>
        <w:t>аудио устано</w:t>
      </w:r>
      <w:r>
        <w:rPr>
          <w:sz w:val="28"/>
          <w:szCs w:val="28"/>
        </w:rPr>
        <w:t xml:space="preserve">вка с наушниками в кабинете начальных </w:t>
      </w:r>
      <w:r w:rsidRPr="00F60445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(ОУ № 39);</w:t>
      </w:r>
    </w:p>
    <w:p w:rsidR="00181AE1" w:rsidRDefault="00181AE1" w:rsidP="00181AE1">
      <w:pPr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лингафонный кабинет (ДОУ № 70). </w:t>
      </w:r>
    </w:p>
    <w:p w:rsidR="00FC475D" w:rsidRPr="009B5519" w:rsidRDefault="00FC475D" w:rsidP="00FC475D">
      <w:pPr>
        <w:ind w:firstLine="708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4</w:t>
      </w:r>
      <w:r w:rsidRPr="009B5519">
        <w:rPr>
          <w:rFonts w:eastAsia="Calibri"/>
          <w:b/>
          <w:sz w:val="27"/>
          <w:szCs w:val="27"/>
        </w:rPr>
        <w:t>. Для детей с нарушениями опорно-двигательного аппарата:</w:t>
      </w:r>
    </w:p>
    <w:p w:rsidR="00FC475D" w:rsidRDefault="00FC475D" w:rsidP="00FC475D">
      <w:pPr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- парты (ОУ № 11, 35, 36; </w:t>
      </w:r>
      <w:r w:rsidR="00DB692B">
        <w:rPr>
          <w:rFonts w:eastAsia="Calibri"/>
          <w:sz w:val="27"/>
          <w:szCs w:val="27"/>
        </w:rPr>
        <w:t>ДОУ № 12);</w:t>
      </w:r>
    </w:p>
    <w:p w:rsidR="00FC475D" w:rsidRPr="00B26A82" w:rsidRDefault="00DB692B" w:rsidP="00FC47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C475D">
        <w:rPr>
          <w:sz w:val="28"/>
          <w:szCs w:val="28"/>
        </w:rPr>
        <w:t xml:space="preserve"> </w:t>
      </w:r>
      <w:r w:rsidR="00FC475D" w:rsidRPr="008575A0">
        <w:rPr>
          <w:b/>
          <w:sz w:val="28"/>
          <w:szCs w:val="28"/>
        </w:rPr>
        <w:t xml:space="preserve">3 </w:t>
      </w:r>
      <w:r w:rsidR="00FC475D" w:rsidRPr="00B26A82">
        <w:rPr>
          <w:sz w:val="28"/>
          <w:szCs w:val="28"/>
        </w:rPr>
        <w:t>специализированных</w:t>
      </w:r>
      <w:r w:rsidR="00FC475D">
        <w:rPr>
          <w:sz w:val="28"/>
          <w:szCs w:val="28"/>
        </w:rPr>
        <w:t xml:space="preserve"> автомобиля для перевозки детей-инвалидов (ОУ №№ 10, 30, 36</w:t>
      </w:r>
      <w:r w:rsidR="00FC475D" w:rsidRPr="00B26A82">
        <w:rPr>
          <w:sz w:val="28"/>
          <w:szCs w:val="28"/>
        </w:rPr>
        <w:t xml:space="preserve">). </w:t>
      </w:r>
    </w:p>
    <w:p w:rsidR="00FC475D" w:rsidRPr="00B26A82" w:rsidRDefault="00FC475D" w:rsidP="00FC475D">
      <w:pPr>
        <w:ind w:firstLine="709"/>
        <w:jc w:val="both"/>
        <w:rPr>
          <w:sz w:val="28"/>
          <w:szCs w:val="28"/>
        </w:rPr>
      </w:pPr>
      <w:r w:rsidRPr="00B26A82">
        <w:rPr>
          <w:sz w:val="28"/>
          <w:szCs w:val="28"/>
        </w:rPr>
        <w:t>В ЧДОУ «Покровский»</w:t>
      </w:r>
      <w:r>
        <w:rPr>
          <w:sz w:val="28"/>
          <w:szCs w:val="28"/>
        </w:rPr>
        <w:t>, 20 муниципальных общеобразовательных и 17 дошкольных образовательных учреждениях</w:t>
      </w:r>
      <w:r w:rsidRPr="00B26A82">
        <w:rPr>
          <w:sz w:val="28"/>
          <w:szCs w:val="28"/>
        </w:rPr>
        <w:t xml:space="preserve"> есть выделенные стоянки для автотранспортных средств инвалидов. </w:t>
      </w:r>
    </w:p>
    <w:p w:rsidR="00A812FC" w:rsidRDefault="00A812FC" w:rsidP="00B26A82">
      <w:pPr>
        <w:jc w:val="both"/>
        <w:rPr>
          <w:sz w:val="28"/>
          <w:szCs w:val="28"/>
        </w:rPr>
      </w:pPr>
    </w:p>
    <w:p w:rsidR="005916DA" w:rsidRDefault="005916DA" w:rsidP="00A812F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проводимых реконструкций и строительства новых объектов:</w:t>
      </w:r>
    </w:p>
    <w:p w:rsidR="005916DA" w:rsidRPr="005C7595" w:rsidRDefault="005916DA" w:rsidP="005916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377217"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 общеобразовательном и в </w:t>
      </w:r>
      <w:r w:rsidRPr="00377217">
        <w:rPr>
          <w:b/>
          <w:sz w:val="28"/>
          <w:szCs w:val="28"/>
        </w:rPr>
        <w:t>23</w:t>
      </w:r>
      <w:r>
        <w:rPr>
          <w:sz w:val="28"/>
          <w:szCs w:val="28"/>
        </w:rPr>
        <w:t xml:space="preserve"> дошкольных образовательных учреждениях созданы условия, обеспечивающие архитектурную доступность зданий для инвалидов и маломобильных групп населения (установлены пандусы, расширены дверные проемы, оборудованы санитарно-технические помещения для инвалидов-колясочников). </w:t>
      </w:r>
    </w:p>
    <w:p w:rsidR="005916DA" w:rsidRDefault="00EF72C8" w:rsidP="007B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</w:t>
      </w:r>
      <w:r w:rsidR="005916DA">
        <w:rPr>
          <w:sz w:val="28"/>
          <w:szCs w:val="28"/>
        </w:rPr>
        <w:t xml:space="preserve">.12.2023 года из </w:t>
      </w:r>
      <w:r w:rsidR="005916DA" w:rsidRPr="002A7664">
        <w:rPr>
          <w:b/>
          <w:sz w:val="28"/>
          <w:szCs w:val="28"/>
        </w:rPr>
        <w:t>131</w:t>
      </w:r>
      <w:r w:rsidR="002A7664">
        <w:rPr>
          <w:sz w:val="28"/>
          <w:szCs w:val="28"/>
        </w:rPr>
        <w:t xml:space="preserve"> образовательного</w:t>
      </w:r>
      <w:r w:rsidR="005916DA">
        <w:rPr>
          <w:sz w:val="28"/>
          <w:szCs w:val="28"/>
        </w:rPr>
        <w:t xml:space="preserve"> учреждения города в</w:t>
      </w:r>
      <w:r w:rsidR="007B2123">
        <w:rPr>
          <w:sz w:val="28"/>
          <w:szCs w:val="28"/>
        </w:rPr>
        <w:t xml:space="preserve"> </w:t>
      </w:r>
      <w:r w:rsidR="002A7664">
        <w:rPr>
          <w:b/>
          <w:sz w:val="28"/>
          <w:szCs w:val="28"/>
        </w:rPr>
        <w:t>70</w:t>
      </w:r>
      <w:r w:rsidR="005916DA">
        <w:rPr>
          <w:sz w:val="28"/>
          <w:szCs w:val="28"/>
        </w:rPr>
        <w:t xml:space="preserve"> учреждениях входы оборудованы </w:t>
      </w:r>
      <w:r w:rsidR="005916DA" w:rsidRPr="000E6841">
        <w:rPr>
          <w:b/>
          <w:sz w:val="28"/>
          <w:szCs w:val="28"/>
        </w:rPr>
        <w:t>пандусами</w:t>
      </w:r>
      <w:r w:rsidR="005916DA">
        <w:rPr>
          <w:sz w:val="28"/>
          <w:szCs w:val="28"/>
        </w:rPr>
        <w:t xml:space="preserve">: </w:t>
      </w:r>
      <w:r w:rsidR="005916DA">
        <w:rPr>
          <w:b/>
          <w:sz w:val="28"/>
          <w:szCs w:val="28"/>
        </w:rPr>
        <w:t>33</w:t>
      </w:r>
      <w:r w:rsidR="005916DA" w:rsidRPr="008D5081">
        <w:rPr>
          <w:b/>
          <w:sz w:val="28"/>
          <w:szCs w:val="28"/>
        </w:rPr>
        <w:t xml:space="preserve"> школ</w:t>
      </w:r>
      <w:r w:rsidR="007B2123">
        <w:rPr>
          <w:b/>
          <w:sz w:val="28"/>
          <w:szCs w:val="28"/>
        </w:rPr>
        <w:t>ы, 35</w:t>
      </w:r>
      <w:r w:rsidR="005916DA" w:rsidRPr="008D5081">
        <w:rPr>
          <w:b/>
          <w:sz w:val="28"/>
          <w:szCs w:val="28"/>
        </w:rPr>
        <w:t xml:space="preserve"> ДОУ</w:t>
      </w:r>
      <w:r w:rsidR="007B2123">
        <w:rPr>
          <w:sz w:val="28"/>
          <w:szCs w:val="28"/>
        </w:rPr>
        <w:t xml:space="preserve">, </w:t>
      </w:r>
      <w:r w:rsidR="005916DA" w:rsidRPr="008D5081">
        <w:rPr>
          <w:b/>
          <w:sz w:val="28"/>
          <w:szCs w:val="28"/>
        </w:rPr>
        <w:t>2 УДО</w:t>
      </w:r>
      <w:r w:rsidR="007B2123">
        <w:rPr>
          <w:sz w:val="28"/>
          <w:szCs w:val="28"/>
        </w:rPr>
        <w:t>.</w:t>
      </w:r>
    </w:p>
    <w:p w:rsidR="005916DA" w:rsidRDefault="007B2123" w:rsidP="007B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</w:t>
      </w:r>
      <w:r w:rsidRPr="002A7664">
        <w:rPr>
          <w:b/>
          <w:sz w:val="28"/>
          <w:szCs w:val="28"/>
        </w:rPr>
        <w:t>5</w:t>
      </w:r>
      <w:r w:rsidR="00E71E26" w:rsidRPr="002A7664">
        <w:rPr>
          <w:b/>
          <w:sz w:val="28"/>
          <w:szCs w:val="28"/>
        </w:rPr>
        <w:t>0</w:t>
      </w:r>
      <w:r w:rsidR="005916DA">
        <w:rPr>
          <w:sz w:val="28"/>
          <w:szCs w:val="28"/>
        </w:rPr>
        <w:t xml:space="preserve"> учреждении</w:t>
      </w:r>
      <w:r>
        <w:rPr>
          <w:sz w:val="28"/>
          <w:szCs w:val="28"/>
        </w:rPr>
        <w:t xml:space="preserve"> оборудованы </w:t>
      </w:r>
      <w:r w:rsidRPr="000E6841">
        <w:rPr>
          <w:b/>
          <w:sz w:val="28"/>
          <w:szCs w:val="28"/>
        </w:rPr>
        <w:t>санузлы для МГН</w:t>
      </w:r>
      <w:r>
        <w:rPr>
          <w:sz w:val="28"/>
          <w:szCs w:val="28"/>
        </w:rPr>
        <w:t xml:space="preserve">: </w:t>
      </w:r>
      <w:r w:rsidR="00E71E26">
        <w:rPr>
          <w:b/>
          <w:sz w:val="28"/>
          <w:szCs w:val="28"/>
        </w:rPr>
        <w:t>23</w:t>
      </w:r>
      <w:r w:rsidRPr="008D5081">
        <w:rPr>
          <w:b/>
          <w:sz w:val="28"/>
          <w:szCs w:val="28"/>
        </w:rPr>
        <w:t xml:space="preserve"> школ</w:t>
      </w:r>
      <w:r w:rsidRPr="00E71E26">
        <w:rPr>
          <w:b/>
          <w:sz w:val="28"/>
          <w:szCs w:val="28"/>
        </w:rPr>
        <w:t>ы</w:t>
      </w:r>
      <w:r>
        <w:rPr>
          <w:sz w:val="28"/>
          <w:szCs w:val="28"/>
        </w:rPr>
        <w:t>, 2</w:t>
      </w:r>
      <w:r w:rsidR="00E71E26">
        <w:rPr>
          <w:b/>
          <w:sz w:val="28"/>
          <w:szCs w:val="28"/>
        </w:rPr>
        <w:t>6</w:t>
      </w:r>
      <w:r w:rsidR="005916DA" w:rsidRPr="008D5081">
        <w:rPr>
          <w:b/>
          <w:sz w:val="28"/>
          <w:szCs w:val="28"/>
        </w:rPr>
        <w:t xml:space="preserve"> ДОУ</w:t>
      </w:r>
      <w:r>
        <w:rPr>
          <w:sz w:val="28"/>
          <w:szCs w:val="28"/>
        </w:rPr>
        <w:t xml:space="preserve">, </w:t>
      </w:r>
      <w:r w:rsidR="005916DA" w:rsidRPr="008D5081">
        <w:rPr>
          <w:b/>
          <w:sz w:val="28"/>
          <w:szCs w:val="28"/>
        </w:rPr>
        <w:t>1 УДО</w:t>
      </w:r>
      <w:r w:rsidR="005916DA" w:rsidRPr="006176B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916DA">
        <w:rPr>
          <w:sz w:val="28"/>
          <w:szCs w:val="28"/>
        </w:rPr>
        <w:t>БДДТ.</w:t>
      </w:r>
    </w:p>
    <w:p w:rsidR="005916DA" w:rsidRPr="00181AE1" w:rsidRDefault="005916DA" w:rsidP="005916DA">
      <w:pPr>
        <w:ind w:firstLine="709"/>
        <w:jc w:val="both"/>
        <w:rPr>
          <w:b/>
          <w:sz w:val="28"/>
          <w:szCs w:val="28"/>
        </w:rPr>
      </w:pPr>
      <w:r w:rsidRPr="00181AE1">
        <w:rPr>
          <w:b/>
          <w:sz w:val="28"/>
          <w:szCs w:val="28"/>
        </w:rPr>
        <w:t>Установлены лифты:</w:t>
      </w:r>
    </w:p>
    <w:p w:rsidR="005916DA" w:rsidRDefault="005916DA" w:rsidP="00591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1E10">
        <w:rPr>
          <w:b/>
          <w:sz w:val="28"/>
          <w:szCs w:val="28"/>
        </w:rPr>
        <w:t>3</w:t>
      </w:r>
      <w:r w:rsidRPr="00133633">
        <w:rPr>
          <w:b/>
          <w:sz w:val="28"/>
          <w:szCs w:val="28"/>
        </w:rPr>
        <w:t xml:space="preserve"> школ</w:t>
      </w:r>
      <w:r w:rsidR="00D41E10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: МБОУ </w:t>
      </w:r>
      <w:r w:rsidR="00D41E10">
        <w:rPr>
          <w:sz w:val="28"/>
          <w:szCs w:val="28"/>
        </w:rPr>
        <w:t xml:space="preserve">«Центр образования № 15 «Луч», МБОУ «Начальная школа-детский сад № 26», </w:t>
      </w:r>
      <w:r>
        <w:rPr>
          <w:sz w:val="28"/>
          <w:szCs w:val="28"/>
        </w:rPr>
        <w:t>МБОУ СОШ № 50;</w:t>
      </w:r>
    </w:p>
    <w:p w:rsidR="005916DA" w:rsidRDefault="005916DA" w:rsidP="005916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EF7">
        <w:rPr>
          <w:b/>
          <w:sz w:val="28"/>
          <w:szCs w:val="28"/>
        </w:rPr>
        <w:t>5</w:t>
      </w:r>
      <w:r w:rsidRPr="00133633">
        <w:rPr>
          <w:b/>
          <w:sz w:val="28"/>
          <w:szCs w:val="28"/>
        </w:rPr>
        <w:t xml:space="preserve"> ДОУ</w:t>
      </w:r>
      <w:r>
        <w:rPr>
          <w:sz w:val="28"/>
          <w:szCs w:val="28"/>
        </w:rPr>
        <w:t>: МБДОУ д/</w:t>
      </w:r>
      <w:r w:rsidR="00690226">
        <w:rPr>
          <w:sz w:val="28"/>
          <w:szCs w:val="28"/>
        </w:rPr>
        <w:t>с №</w:t>
      </w:r>
      <w:r w:rsidR="00EC6B5B">
        <w:rPr>
          <w:sz w:val="28"/>
          <w:szCs w:val="28"/>
        </w:rPr>
        <w:t xml:space="preserve"> 14, </w:t>
      </w:r>
      <w:r>
        <w:rPr>
          <w:sz w:val="28"/>
          <w:szCs w:val="28"/>
        </w:rPr>
        <w:t>18</w:t>
      </w:r>
      <w:r w:rsidR="00EC6B5B">
        <w:rPr>
          <w:sz w:val="28"/>
          <w:szCs w:val="28"/>
        </w:rPr>
        <w:t xml:space="preserve">, 19, </w:t>
      </w:r>
      <w:r w:rsidR="000E0EF7" w:rsidRPr="000E0EF7">
        <w:rPr>
          <w:sz w:val="28"/>
          <w:szCs w:val="28"/>
        </w:rPr>
        <w:t>2</w:t>
      </w:r>
      <w:r w:rsidR="000E0EF7" w:rsidRPr="00D41E10">
        <w:rPr>
          <w:sz w:val="28"/>
          <w:szCs w:val="28"/>
        </w:rPr>
        <w:t>1</w:t>
      </w:r>
      <w:r w:rsidR="000E0EF7">
        <w:rPr>
          <w:sz w:val="28"/>
          <w:szCs w:val="28"/>
        </w:rPr>
        <w:t xml:space="preserve">, </w:t>
      </w:r>
      <w:r w:rsidR="00EC6B5B">
        <w:rPr>
          <w:sz w:val="28"/>
          <w:szCs w:val="28"/>
        </w:rPr>
        <w:t xml:space="preserve">27. </w:t>
      </w:r>
    </w:p>
    <w:p w:rsidR="00690226" w:rsidRDefault="00E71E26" w:rsidP="00EC6B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59 учреждениях</w:t>
      </w:r>
      <w:r w:rsidR="00EC6B5B">
        <w:rPr>
          <w:sz w:val="28"/>
          <w:szCs w:val="28"/>
        </w:rPr>
        <w:t xml:space="preserve"> оборудованы </w:t>
      </w:r>
      <w:r w:rsidR="00EC6B5B" w:rsidRPr="00181AE1">
        <w:rPr>
          <w:b/>
          <w:sz w:val="28"/>
          <w:szCs w:val="28"/>
        </w:rPr>
        <w:t>сенсорные</w:t>
      </w:r>
      <w:r w:rsidR="00690226" w:rsidRPr="00181AE1">
        <w:rPr>
          <w:b/>
          <w:sz w:val="28"/>
          <w:szCs w:val="28"/>
        </w:rPr>
        <w:t xml:space="preserve"> комнат</w:t>
      </w:r>
      <w:r w:rsidR="00EC6B5B" w:rsidRPr="00181AE1">
        <w:rPr>
          <w:b/>
          <w:sz w:val="28"/>
          <w:szCs w:val="28"/>
        </w:rPr>
        <w:t>ы</w:t>
      </w:r>
      <w:r w:rsidR="00EC6B5B">
        <w:rPr>
          <w:sz w:val="28"/>
          <w:szCs w:val="28"/>
        </w:rPr>
        <w:t xml:space="preserve">: </w:t>
      </w:r>
      <w:r>
        <w:rPr>
          <w:sz w:val="28"/>
          <w:szCs w:val="28"/>
        </w:rPr>
        <w:t>22 школ, 34</w:t>
      </w:r>
      <w:r w:rsidR="00690226">
        <w:rPr>
          <w:sz w:val="28"/>
          <w:szCs w:val="28"/>
        </w:rPr>
        <w:t xml:space="preserve"> ДОУ</w:t>
      </w:r>
      <w:r w:rsidR="00EC6B5B">
        <w:rPr>
          <w:sz w:val="28"/>
          <w:szCs w:val="28"/>
        </w:rPr>
        <w:t>, 3 УДО.</w:t>
      </w:r>
    </w:p>
    <w:p w:rsidR="005916DA" w:rsidRDefault="000B401C" w:rsidP="005916DA">
      <w:pPr>
        <w:ind w:firstLine="709"/>
        <w:jc w:val="both"/>
        <w:rPr>
          <w:sz w:val="28"/>
          <w:szCs w:val="28"/>
        </w:rPr>
      </w:pPr>
      <w:r w:rsidRPr="00181AE1">
        <w:rPr>
          <w:b/>
          <w:sz w:val="28"/>
          <w:szCs w:val="28"/>
        </w:rPr>
        <w:t>Лестничный п</w:t>
      </w:r>
      <w:r w:rsidR="00EC6B5B" w:rsidRPr="00181AE1">
        <w:rPr>
          <w:b/>
          <w:sz w:val="28"/>
          <w:szCs w:val="28"/>
        </w:rPr>
        <w:t>одъемники</w:t>
      </w:r>
      <w:r w:rsidR="00EC6B5B">
        <w:rPr>
          <w:sz w:val="28"/>
          <w:szCs w:val="28"/>
        </w:rPr>
        <w:t xml:space="preserve">: </w:t>
      </w:r>
      <w:r w:rsidR="00EC6B5B" w:rsidRPr="008D5081">
        <w:rPr>
          <w:b/>
          <w:sz w:val="28"/>
          <w:szCs w:val="28"/>
        </w:rPr>
        <w:t>1 УДО</w:t>
      </w:r>
      <w:r w:rsidR="00EC6B5B" w:rsidRPr="006176B5">
        <w:rPr>
          <w:sz w:val="28"/>
          <w:szCs w:val="28"/>
        </w:rPr>
        <w:t>:</w:t>
      </w:r>
      <w:r w:rsidR="00EC6B5B">
        <w:rPr>
          <w:sz w:val="28"/>
          <w:szCs w:val="28"/>
        </w:rPr>
        <w:t xml:space="preserve"> </w:t>
      </w:r>
      <w:r w:rsidR="002A5C37">
        <w:rPr>
          <w:sz w:val="28"/>
          <w:szCs w:val="28"/>
        </w:rPr>
        <w:t xml:space="preserve">БДДТ, </w:t>
      </w:r>
      <w:r w:rsidRPr="000B401C">
        <w:rPr>
          <w:b/>
          <w:sz w:val="28"/>
          <w:szCs w:val="28"/>
        </w:rPr>
        <w:t>1 школа</w:t>
      </w:r>
      <w:r>
        <w:rPr>
          <w:sz w:val="28"/>
          <w:szCs w:val="28"/>
        </w:rPr>
        <w:t xml:space="preserve">: НШ-ДС № 8, </w:t>
      </w:r>
      <w:r w:rsidRPr="000B401C">
        <w:rPr>
          <w:b/>
          <w:sz w:val="28"/>
          <w:szCs w:val="28"/>
        </w:rPr>
        <w:t>1 ДОУ</w:t>
      </w:r>
      <w:r>
        <w:rPr>
          <w:sz w:val="28"/>
          <w:szCs w:val="28"/>
        </w:rPr>
        <w:t>: ДОУ № 12.</w:t>
      </w:r>
    </w:p>
    <w:p w:rsidR="00B26A82" w:rsidRPr="00B26A82" w:rsidRDefault="00B26A82" w:rsidP="005916DA">
      <w:pPr>
        <w:ind w:firstLine="709"/>
        <w:jc w:val="both"/>
        <w:rPr>
          <w:sz w:val="28"/>
          <w:szCs w:val="28"/>
        </w:rPr>
      </w:pPr>
    </w:p>
    <w:p w:rsidR="00B26A82" w:rsidRPr="00B26A82" w:rsidRDefault="00B26A82" w:rsidP="005916DA">
      <w:pPr>
        <w:ind w:firstLine="709"/>
        <w:jc w:val="both"/>
        <w:rPr>
          <w:sz w:val="28"/>
          <w:szCs w:val="28"/>
        </w:rPr>
      </w:pPr>
      <w:r w:rsidRPr="00B26A82">
        <w:rPr>
          <w:sz w:val="28"/>
          <w:szCs w:val="28"/>
        </w:rPr>
        <w:t>А</w:t>
      </w:r>
      <w:r w:rsidRPr="00B26A82">
        <w:rPr>
          <w:sz w:val="28"/>
          <w:szCs w:val="28"/>
        </w:rPr>
        <w:t xml:space="preserve">ктуализированы реестры и паспорта доступности образовательных учреждений для инвалидов и маломобильных групп населения. </w:t>
      </w:r>
    </w:p>
    <w:p w:rsidR="00B26A82" w:rsidRPr="00B26A82" w:rsidRDefault="00B26A82" w:rsidP="008575A0">
      <w:pPr>
        <w:ind w:firstLine="709"/>
        <w:jc w:val="both"/>
        <w:rPr>
          <w:sz w:val="28"/>
          <w:szCs w:val="28"/>
        </w:rPr>
      </w:pPr>
      <w:r w:rsidRPr="00B26A82">
        <w:rPr>
          <w:sz w:val="28"/>
          <w:szCs w:val="28"/>
        </w:rPr>
        <w:lastRenderedPageBreak/>
        <w:t>Во всех муниципальных образовательных учреждениях города официальные сайты имеют версию для слабовидящих.</w:t>
      </w:r>
      <w:r w:rsidR="008575A0">
        <w:rPr>
          <w:sz w:val="28"/>
          <w:szCs w:val="28"/>
        </w:rPr>
        <w:t xml:space="preserve"> </w:t>
      </w:r>
      <w:bookmarkStart w:id="0" w:name="_GoBack"/>
      <w:bookmarkEnd w:id="0"/>
      <w:r w:rsidRPr="00B26A82">
        <w:rPr>
          <w:sz w:val="28"/>
          <w:szCs w:val="28"/>
        </w:rPr>
        <w:t xml:space="preserve">Имеется информация об условиях обучения и воспитания детей-инвалидов и детей с ОВЗ, адаптированные образовательные программы. </w:t>
      </w:r>
    </w:p>
    <w:p w:rsidR="00B26A82" w:rsidRPr="00B26A82" w:rsidRDefault="00B26A82" w:rsidP="005916DA">
      <w:pPr>
        <w:ind w:firstLine="709"/>
        <w:jc w:val="both"/>
        <w:rPr>
          <w:sz w:val="28"/>
          <w:szCs w:val="28"/>
        </w:rPr>
      </w:pPr>
      <w:r w:rsidRPr="00B26A82">
        <w:rPr>
          <w:sz w:val="28"/>
          <w:szCs w:val="28"/>
        </w:rPr>
        <w:t>Во всех муниципальных образовательных учреждениях города имеются вывески со сведениями об организации, выполненные шрифтом Брайля</w:t>
      </w:r>
      <w:r>
        <w:rPr>
          <w:sz w:val="28"/>
          <w:szCs w:val="28"/>
        </w:rPr>
        <w:t>.</w:t>
      </w:r>
    </w:p>
    <w:p w:rsidR="00F12C76" w:rsidRDefault="00F12C76" w:rsidP="006C0B77">
      <w:pPr>
        <w:ind w:firstLine="709"/>
        <w:jc w:val="both"/>
      </w:pPr>
    </w:p>
    <w:sectPr w:rsidR="00F12C76" w:rsidSect="00F6044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DA"/>
    <w:rsid w:val="00082DED"/>
    <w:rsid w:val="000B401C"/>
    <w:rsid w:val="000E0EF7"/>
    <w:rsid w:val="000E6841"/>
    <w:rsid w:val="00181AE1"/>
    <w:rsid w:val="002A5C37"/>
    <w:rsid w:val="002A7664"/>
    <w:rsid w:val="00312DDB"/>
    <w:rsid w:val="003239E5"/>
    <w:rsid w:val="00377217"/>
    <w:rsid w:val="005916DA"/>
    <w:rsid w:val="006339F0"/>
    <w:rsid w:val="00690226"/>
    <w:rsid w:val="006C0B77"/>
    <w:rsid w:val="007105A1"/>
    <w:rsid w:val="007B2123"/>
    <w:rsid w:val="007D5AC8"/>
    <w:rsid w:val="008242FF"/>
    <w:rsid w:val="008575A0"/>
    <w:rsid w:val="00870751"/>
    <w:rsid w:val="00870888"/>
    <w:rsid w:val="00922C48"/>
    <w:rsid w:val="009B5519"/>
    <w:rsid w:val="00A812FC"/>
    <w:rsid w:val="00B26A82"/>
    <w:rsid w:val="00B4440F"/>
    <w:rsid w:val="00B915B7"/>
    <w:rsid w:val="00D41E10"/>
    <w:rsid w:val="00D83C38"/>
    <w:rsid w:val="00DB692B"/>
    <w:rsid w:val="00E71E26"/>
    <w:rsid w:val="00EA59DF"/>
    <w:rsid w:val="00EC6B5B"/>
    <w:rsid w:val="00EE4070"/>
    <w:rsid w:val="00EF72C8"/>
    <w:rsid w:val="00F12C76"/>
    <w:rsid w:val="00F60445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38F3-4EC2-4ED6-AD52-F414419D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812FC"/>
    <w:pPr>
      <w:widowControl w:val="0"/>
      <w:autoSpaceDE w:val="0"/>
      <w:autoSpaceDN w:val="0"/>
      <w:ind w:left="1234" w:right="594" w:hanging="274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12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8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12FC"/>
    <w:pPr>
      <w:widowControl w:val="0"/>
      <w:autoSpaceDE w:val="0"/>
      <w:autoSpaceDN w:val="0"/>
      <w:ind w:left="68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12F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812FC"/>
    <w:pPr>
      <w:widowControl w:val="0"/>
      <w:autoSpaceDE w:val="0"/>
      <w:autoSpaceDN w:val="0"/>
      <w:spacing w:line="256" w:lineRule="exact"/>
      <w:ind w:left="202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Никитенко</dc:creator>
  <cp:keywords/>
  <dc:description/>
  <cp:lastModifiedBy>Ирина Михайловна Никитенко</cp:lastModifiedBy>
  <cp:revision>27</cp:revision>
  <dcterms:created xsi:type="dcterms:W3CDTF">2023-11-24T06:49:00Z</dcterms:created>
  <dcterms:modified xsi:type="dcterms:W3CDTF">2024-01-17T07:33:00Z</dcterms:modified>
</cp:coreProperties>
</file>