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</w:p>
    <w:p w:rsidR="00374A13" w:rsidRDefault="00374A13" w:rsidP="006C0B77">
      <w:pPr>
        <w:spacing w:after="0"/>
        <w:ind w:firstLine="709"/>
        <w:jc w:val="both"/>
      </w:pPr>
    </w:p>
    <w:p w:rsidR="00374A13" w:rsidRDefault="00374A13" w:rsidP="006C0B77">
      <w:pPr>
        <w:spacing w:after="0"/>
        <w:ind w:firstLine="709"/>
        <w:jc w:val="both"/>
      </w:pPr>
      <w:r w:rsidRPr="00374A13">
        <w:t>Презентационные материалы, дополненные дайджест</w:t>
      </w:r>
      <w:r>
        <w:t xml:space="preserve">ом лучших практик, размещены по адресу: </w:t>
      </w:r>
      <w:hyperlink r:id="rId4" w:tgtFrame="_blank" w:history="1">
        <w:r w:rsidRPr="00374A13">
          <w:rPr>
            <w:rStyle w:val="a3"/>
          </w:rPr>
          <w:t>https://disk.yandex.lt/d/6vvz0vtbi6effA</w:t>
        </w:r>
      </w:hyperlink>
      <w:r w:rsidRPr="00374A13">
        <w:t>.</w:t>
      </w:r>
      <w:r w:rsidRPr="00374A13">
        <w:br/>
        <w:t>С целью получения информации о лучших региональных практиках рекомендуется использовать материалы 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Федерации», а также разработанные Банком России и другими участниками реализации мероприятий Стратегии, размещенные в интернет ресурсах: </w:t>
      </w:r>
      <w:hyperlink r:id="rId5" w:tgtFrame="_blank" w:history="1">
        <w:r w:rsidRPr="00374A13">
          <w:rPr>
            <w:rStyle w:val="a3"/>
          </w:rPr>
          <w:t>https://www.vashifinancy.ru;</w:t>
        </w:r>
      </w:hyperlink>
      <w:r w:rsidRPr="00374A13">
        <w:t> </w:t>
      </w:r>
      <w:r>
        <w:t xml:space="preserve">        </w:t>
      </w:r>
      <w:hyperlink r:id="rId6" w:tgtFrame="_blank" w:history="1">
        <w:r w:rsidRPr="00374A13">
          <w:rPr>
            <w:rStyle w:val="a3"/>
          </w:rPr>
          <w:t>https://www.fincult.info</w:t>
        </w:r>
      </w:hyperlink>
      <w:r>
        <w:t>;</w:t>
      </w:r>
    </w:p>
    <w:p w:rsidR="00374A13" w:rsidRPr="00374A13" w:rsidRDefault="00374A13" w:rsidP="00374A13">
      <w:pPr>
        <w:spacing w:after="0"/>
        <w:jc w:val="both"/>
        <w:rPr>
          <w:color w:val="0070C0"/>
          <w:u w:val="single"/>
        </w:rPr>
      </w:pPr>
      <w:bookmarkStart w:id="0" w:name="_GoBack"/>
      <w:r w:rsidRPr="00374A13">
        <w:rPr>
          <w:color w:val="0070C0"/>
          <w:u w:val="single"/>
        </w:rPr>
        <w:t>https://fincult.info/teaching/komplekt-metodicheskikh-i-demonstratsionnykh-materialov-dlya-doshkolnikov/</w:t>
      </w:r>
    </w:p>
    <w:bookmarkEnd w:id="0"/>
    <w:p w:rsidR="00094C45" w:rsidRPr="00374A13" w:rsidRDefault="00094C45">
      <w:pPr>
        <w:spacing w:after="0"/>
        <w:jc w:val="both"/>
        <w:rPr>
          <w:color w:val="0070C0"/>
          <w:u w:val="single"/>
        </w:rPr>
      </w:pPr>
    </w:p>
    <w:sectPr w:rsidR="00094C45" w:rsidRPr="00374A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82"/>
    <w:rsid w:val="00094C45"/>
    <w:rsid w:val="00374A13"/>
    <w:rsid w:val="006C0B77"/>
    <w:rsid w:val="008242FF"/>
    <w:rsid w:val="00870751"/>
    <w:rsid w:val="00922C48"/>
    <w:rsid w:val="00B915B7"/>
    <w:rsid w:val="00EA59DF"/>
    <w:rsid w:val="00ED2C8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D6B7-B9C9-454D-8AB6-89F7D7D3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cult.info/" TargetMode="External"/><Relationship Id="rId5" Type="http://schemas.openxmlformats.org/officeDocument/2006/relationships/hyperlink" Target="https://www.vashifinancy.ru;/" TargetMode="External"/><Relationship Id="rId4" Type="http://schemas.openxmlformats.org/officeDocument/2006/relationships/hyperlink" Target="https://disk.yandex.lt/d/6vvz0vtbi6e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Голиусова</dc:creator>
  <cp:keywords/>
  <dc:description/>
  <cp:lastModifiedBy>Ольга Александровна Голиусова</cp:lastModifiedBy>
  <cp:revision>3</cp:revision>
  <dcterms:created xsi:type="dcterms:W3CDTF">2024-04-26T11:36:00Z</dcterms:created>
  <dcterms:modified xsi:type="dcterms:W3CDTF">2024-04-26T11:46:00Z</dcterms:modified>
</cp:coreProperties>
</file>