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96" w:rsidRDefault="00413296">
      <w:pPr>
        <w:spacing w:line="276" w:lineRule="auto"/>
        <w:jc w:val="center"/>
        <w:rPr>
          <w:rFonts w:eastAsia="Calibri"/>
        </w:rPr>
      </w:pPr>
      <w:bookmarkStart w:id="0" w:name="_GoBack"/>
      <w:bookmarkEnd w:id="0"/>
    </w:p>
    <w:p w:rsidR="00413296" w:rsidRDefault="00DD2B98">
      <w:pPr>
        <w:spacing w:line="276" w:lineRule="auto"/>
        <w:jc w:val="center"/>
        <w:rPr>
          <w:rFonts w:eastAsia="Calibri"/>
        </w:rPr>
      </w:pPr>
      <w:r>
        <w:rPr>
          <w:rFonts w:eastAsia="Calibri"/>
          <w:b/>
          <w:sz w:val="28"/>
          <w:szCs w:val="28"/>
        </w:rPr>
        <w:t>График</w:t>
      </w:r>
    </w:p>
    <w:p w:rsidR="00413296" w:rsidRDefault="00DD2B98">
      <w:pPr>
        <w:spacing w:line="276" w:lineRule="auto"/>
        <w:jc w:val="center"/>
        <w:rPr>
          <w:rFonts w:eastAsia="Calibri"/>
        </w:rPr>
      </w:pPr>
      <w:r>
        <w:rPr>
          <w:rFonts w:eastAsia="Calibri"/>
          <w:b/>
          <w:sz w:val="28"/>
          <w:szCs w:val="28"/>
        </w:rPr>
        <w:t xml:space="preserve">проведения августовских заседаний муниципальных методических объединений </w:t>
      </w:r>
    </w:p>
    <w:p w:rsidR="00413296" w:rsidRDefault="00DD2B98">
      <w:pPr>
        <w:spacing w:line="276" w:lineRule="auto"/>
        <w:jc w:val="center"/>
        <w:rPr>
          <w:rFonts w:eastAsia="Calibri"/>
        </w:rPr>
      </w:pPr>
      <w:r>
        <w:rPr>
          <w:rFonts w:eastAsia="Calibri"/>
          <w:b/>
          <w:sz w:val="28"/>
          <w:szCs w:val="28"/>
        </w:rPr>
        <w:t>педагогических работников городского округа «Город Белгород»</w:t>
      </w:r>
    </w:p>
    <w:p w:rsidR="00413296" w:rsidRDefault="00413296">
      <w:pPr>
        <w:spacing w:line="276" w:lineRule="auto"/>
        <w:jc w:val="center"/>
        <w:rPr>
          <w:rFonts w:eastAsia="Calibri"/>
        </w:rPr>
      </w:pPr>
    </w:p>
    <w:tbl>
      <w:tblPr>
        <w:tblW w:w="153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83"/>
        <w:gridCol w:w="3138"/>
        <w:gridCol w:w="1601"/>
        <w:gridCol w:w="1903"/>
        <w:gridCol w:w="2302"/>
        <w:gridCol w:w="2209"/>
      </w:tblGrid>
      <w:tr w:rsidR="00413296">
        <w:trPr>
          <w:trHeight w:val="587"/>
        </w:trPr>
        <w:tc>
          <w:tcPr>
            <w:tcW w:w="851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83" w:type="dxa"/>
            <w:noWrap/>
            <w:vAlign w:val="center"/>
          </w:tcPr>
          <w:p w:rsidR="00413296" w:rsidRDefault="00DD2B98">
            <w:pPr>
              <w:ind w:left="57" w:right="57"/>
              <w:jc w:val="center"/>
            </w:pPr>
            <w:r>
              <w:rPr>
                <w:b/>
                <w:sz w:val="24"/>
                <w:szCs w:val="24"/>
              </w:rPr>
              <w:t>Муниципальное методическое объединение (ММО)</w:t>
            </w:r>
          </w:p>
        </w:tc>
        <w:tc>
          <w:tcPr>
            <w:tcW w:w="3138" w:type="dxa"/>
            <w:noWrap/>
            <w:vAlign w:val="center"/>
          </w:tcPr>
          <w:p w:rsidR="00413296" w:rsidRDefault="00DD2B98">
            <w:pPr>
              <w:ind w:left="57" w:right="57"/>
              <w:jc w:val="center"/>
            </w:pPr>
            <w:r>
              <w:rPr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601" w:type="dxa"/>
            <w:noWrap/>
            <w:vAlign w:val="center"/>
          </w:tcPr>
          <w:p w:rsidR="00413296" w:rsidRDefault="00DD2B98">
            <w:pPr>
              <w:ind w:left="57" w:right="57"/>
              <w:jc w:val="center"/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03" w:type="dxa"/>
            <w:noWrap/>
            <w:vAlign w:val="center"/>
          </w:tcPr>
          <w:p w:rsidR="00413296" w:rsidRDefault="00DD2B98">
            <w:pPr>
              <w:ind w:left="57" w:right="57"/>
              <w:jc w:val="center"/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02" w:type="dxa"/>
            <w:noWrap/>
            <w:vAlign w:val="center"/>
          </w:tcPr>
          <w:p w:rsidR="00413296" w:rsidRDefault="00DD2B98">
            <w:pPr>
              <w:ind w:left="57" w:right="57"/>
              <w:jc w:val="center"/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09" w:type="dxa"/>
            <w:noWrap/>
            <w:vAlign w:val="center"/>
          </w:tcPr>
          <w:p w:rsidR="00413296" w:rsidRDefault="00DD2B98">
            <w:pPr>
              <w:ind w:left="57" w:right="57"/>
              <w:jc w:val="center"/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учителей химии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Современный урок химии в контексте реализации обновленных ФГОС и ФООП:  проблемы и эффективные практики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pStyle w:val="aff"/>
              <w:spacing w:before="0" w:beforeAutospacing="0" w:after="0" w:afterAutospacing="0"/>
              <w:jc w:val="center"/>
            </w:pPr>
            <w:r>
              <w:rPr>
                <w:lang w:eastAsia="en-US" w:bidi="en-US"/>
              </w:rPr>
              <w:t>МБОУ СОШ № 41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pStyle w:val="a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Проскурнина Л.В.</w:t>
            </w:r>
          </w:p>
          <w:p w:rsidR="00413296" w:rsidRDefault="00DD2B98">
            <w:pPr>
              <w:pStyle w:val="a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Бойченко С.В. Осетрова Е.В.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педагогов-психологов ОО</w:t>
            </w:r>
          </w:p>
        </w:tc>
        <w:tc>
          <w:tcPr>
            <w:tcW w:w="3138" w:type="dxa"/>
            <w:noWrap/>
          </w:tcPr>
          <w:p w:rsidR="00413296" w:rsidRDefault="00DD2B98" w:rsidP="00C30FB1">
            <w:pPr>
              <w:jc w:val="center"/>
            </w:pPr>
            <w:r>
              <w:rPr>
                <w:sz w:val="24"/>
                <w:szCs w:val="24"/>
              </w:rPr>
              <w:t>Взаимодействи</w:t>
            </w:r>
            <w:r w:rsidR="00C30FB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семьи и общеобразовательной организации: </w:t>
            </w:r>
            <w:r>
              <w:rPr>
                <w:sz w:val="24"/>
                <w:szCs w:val="28"/>
              </w:rPr>
              <w:t xml:space="preserve">актуальные вопросы и особенности работы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26.08.2024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МБОУ СОШ № 37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Кузнецова И.В.,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Штыхно Н.С.,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Шеина О.Н.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педагогов-психологов ДОО</w:t>
            </w:r>
          </w:p>
        </w:tc>
        <w:tc>
          <w:tcPr>
            <w:tcW w:w="3138" w:type="dxa"/>
            <w:noWrap/>
          </w:tcPr>
          <w:p w:rsidR="00413296" w:rsidRDefault="00DD2B98" w:rsidP="00C30FB1">
            <w:pPr>
              <w:jc w:val="center"/>
            </w:pPr>
            <w:r>
              <w:rPr>
                <w:sz w:val="24"/>
                <w:szCs w:val="24"/>
              </w:rPr>
              <w:t>Взаимодействи</w:t>
            </w:r>
            <w:r w:rsidR="00C30FB1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семьи и дошкольной образовательной организации: </w:t>
            </w:r>
            <w:r>
              <w:rPr>
                <w:sz w:val="24"/>
                <w:szCs w:val="28"/>
              </w:rPr>
              <w:t xml:space="preserve">актуальные вопросы и эффективные практики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27.08.2024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МБОУ «Начальная школа-детский сад № 26»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Кузнецова И.В.,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Штыхно Н.С.,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Воржавинова Е.А.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учителей физики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Особенности формирования естественно-научной грамотности на уроках физики в контексте реализации ФООП: опыт и перспективы 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27.08.2024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МБОУ СОШ № 4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Лагутина К.Л.,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Дегтярь С.А.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Августовская секция ММО учителей математики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Приоритетные задачи математического образования  в условиях реализации </w:t>
            </w:r>
            <w:r>
              <w:rPr>
                <w:sz w:val="24"/>
              </w:rPr>
              <w:t>ФГОС и ФООП в 2024-2025 учебном году</w:t>
            </w:r>
            <w:r>
              <w:rPr>
                <w:color w:val="1A1A1A"/>
                <w:sz w:val="24"/>
                <w:szCs w:val="24"/>
                <w:lang w:eastAsia="ru-RU"/>
              </w:rPr>
              <w:t>: опыт и перспективы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04.09.2024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МБОУ СОШ №7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Лагутина К.Л,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Качурова Е.В.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учителей труда (технологии)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Актуальные вопросы введения учебного предмета «Труд (технология)» в 2024-2024 учебном году в контексте обновления содержания образования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28.08.2024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МБОУ СОШ № 45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Лагутина К.Л.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Бочарова А.П.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Московченко Н.Н.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учителей начальных классов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Особенности организации образовательного процесса в условиях реализации обновленных ФГОС НОО: </w:t>
            </w:r>
            <w:r>
              <w:rPr>
                <w:sz w:val="24"/>
              </w:rPr>
              <w:t xml:space="preserve">актуальные вопросы, эффективные решения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28.08.2024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МБОУ «Начальная школа – детский сад № 26»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Лагутина К.Л.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Спиридонова Е.В.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Тонкогубова И.А.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учителей биологии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Современные требования к уроку биологии в контексте реализации обновленных ФГОС и ФООП в 2024-2025 учебном году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29.08.2024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МБОУ ЦО № 6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Лагутина К.Л.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Колесникова Ю.П.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Давыденко М.С.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учителей информатики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Современный урок информатики в контексте приоритетных направлений образовательной политики: проблемы и эффективные практики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29.08.2024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МБОУ «Лицей </w:t>
            </w:r>
            <w:r>
              <w:rPr>
                <w:sz w:val="24"/>
                <w:szCs w:val="24"/>
              </w:rPr>
              <w:br/>
              <w:t>№ 10»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Лагутина К.Л.,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Калинин Е..А.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воспитателей старших групп ДОО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Образовательная среда ДОУ как фактор самореализации и социализации ребенка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04.09.2024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МБДОУ д/с № 45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Сечина Л.И., Росада А.Ю.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воспитателей средних групп ДОО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Актуальные направления деятельности дошкольных образовательных организаций в 2024-2025 учебном году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05.09.2024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МАДОУ </w:t>
            </w:r>
            <w:r>
              <w:rPr>
                <w:bCs/>
                <w:color w:val="000000"/>
                <w:sz w:val="24"/>
                <w:szCs w:val="24"/>
              </w:rPr>
              <w:t xml:space="preserve"> д/с</w:t>
            </w:r>
            <w:r>
              <w:rPr>
                <w:sz w:val="24"/>
                <w:szCs w:val="24"/>
              </w:rPr>
              <w:t xml:space="preserve"> № 78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Мережко Е.А.,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Росада А.Ю.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молодых воспитателей ДОО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ind w:right="57"/>
              <w:jc w:val="center"/>
            </w:pPr>
            <w:r>
              <w:rPr>
                <w:sz w:val="24"/>
              </w:rPr>
              <w:t xml:space="preserve">ФГОС ДО и ФОП ДО: 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опыт внедрения, педагогические практики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05.09.2024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МБДОУ </w:t>
            </w:r>
            <w:r>
              <w:rPr>
                <w:bCs/>
                <w:color w:val="000000"/>
                <w:sz w:val="24"/>
                <w:szCs w:val="24"/>
              </w:rPr>
              <w:t xml:space="preserve"> д/с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 № 17 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Панькова М.В., Росада А.Ю.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специалистов психолого-педагогического сопровождения образования детей с ОВЗ дошкольных образовательных организаций (учителя-логопеды, учителя-дефектологи, тьюторы)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Эффективные стратегии взаимодействия с семьями детей с особыми образовательными потребностями: инновационные подходы и практические решения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05.09.2024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МБОУ СОШ № 37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Орехова О.О.,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Филиппенко С.К.,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Самойленко С.М.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учителей изобразительного искусства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Актуальные вопросы  реализации федеральных образовательных программ по изобразительному искусству в 2024-2025 учебном году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05.09.2024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ГБУК</w:t>
            </w:r>
          </w:p>
          <w:p w:rsidR="00413296" w:rsidRDefault="00DD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«Белгородский государственный художественный музей»</w:t>
            </w:r>
          </w:p>
          <w:p w:rsidR="00413296" w:rsidRDefault="00DD2B98">
            <w:pPr>
              <w:jc w:val="center"/>
            </w:pPr>
            <w:r>
              <w:rPr>
                <w:rFonts w:eastAsia="Tinos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Лагутина К.Л.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Бочарова А.П.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Волощенко О.А.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воспитателей групп раннего возраста ДОО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Актуальные вопросы организации образовательной деятельности в ДОУ: инновационные подходы и практические решения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06.09.2024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МБДОУ </w:t>
            </w:r>
            <w:r>
              <w:rPr>
                <w:bCs/>
                <w:color w:val="000000"/>
                <w:sz w:val="24"/>
                <w:szCs w:val="24"/>
              </w:rPr>
              <w:t xml:space="preserve"> д/с</w:t>
            </w:r>
            <w:r>
              <w:rPr>
                <w:sz w:val="24"/>
                <w:szCs w:val="24"/>
              </w:rPr>
              <w:t xml:space="preserve"> № 7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Лазарева С.А., Росада А.Ю.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 xml:space="preserve">Августовская секция ММО </w:t>
            </w:r>
            <w:r>
              <w:rPr>
                <w:bCs/>
                <w:sz w:val="24"/>
                <w:szCs w:val="24"/>
              </w:rPr>
              <w:t>инструкторов по физической культуре ДОО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Особенности организации развивающей среды в условиях реализации дифференцированного подхода в физическом развитии и воспитании детей дошкольного возраста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06.09.2024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МБДОУ </w:t>
            </w:r>
            <w:r>
              <w:rPr>
                <w:bCs/>
                <w:color w:val="000000"/>
                <w:sz w:val="24"/>
                <w:szCs w:val="24"/>
              </w:rPr>
              <w:t xml:space="preserve"> д/с</w:t>
            </w:r>
            <w:r>
              <w:rPr>
                <w:sz w:val="24"/>
                <w:szCs w:val="24"/>
              </w:rPr>
              <w:t xml:space="preserve"> № 68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Голиусова О.А.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Ермакова С.Н.</w:t>
            </w:r>
          </w:p>
          <w:p w:rsidR="00413296" w:rsidRDefault="00413296">
            <w:pPr>
              <w:jc w:val="center"/>
            </w:pP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специалистов психолого-педагогического сопровождения образования детей с ОВЗ общеобразовательных организаций (учителя-логопеды, учителя-дефектологи, тьюторы)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Эффективные стратегии взаимодействия с семьями детей с особыми образовательными потребностями: инновационные подходы и практические решения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06.09.2024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МБОУ СОШ № 37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Орехова О.О.,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Филиппенко С.К.,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Самойленко С.М.</w:t>
            </w:r>
          </w:p>
        </w:tc>
      </w:tr>
      <w:tr w:rsidR="00413296">
        <w:trPr>
          <w:trHeight w:val="558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учителей музыки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Актуальные вопросы музыкального воспитания школьников в контексте обновления образовательных программ: вызовы и приоритеты  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06.09.2024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МБОУ «ЦО № 1» 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Лагутина К.Л.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Бочарова А.П.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  <w:lang w:eastAsia="ru-RU" w:bidi="ar-SA"/>
              </w:rPr>
              <w:t>Беседина</w:t>
            </w:r>
            <w:r>
              <w:rPr>
                <w:sz w:val="24"/>
                <w:szCs w:val="24"/>
              </w:rPr>
              <w:t xml:space="preserve"> Г.А.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</w:t>
            </w:r>
            <w:r>
              <w:rPr>
                <w:b/>
                <w:sz w:val="24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музыкальных руководителей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</w:p>
        </w:tc>
        <w:tc>
          <w:tcPr>
            <w:tcW w:w="3138" w:type="dxa"/>
            <w:noWrap/>
          </w:tcPr>
          <w:p w:rsidR="00413296" w:rsidRDefault="00DD2B98" w:rsidP="00C30FB1">
            <w:pPr>
              <w:jc w:val="center"/>
            </w:pPr>
            <w:r>
              <w:rPr>
                <w:sz w:val="24"/>
                <w:szCs w:val="24"/>
              </w:rPr>
              <w:t xml:space="preserve">Повышение эффективности и качества музыкального воспитания детей дошкольного возраста:  инновационные </w:t>
            </w:r>
            <w:r w:rsidR="00C30FB1">
              <w:rPr>
                <w:sz w:val="24"/>
                <w:szCs w:val="24"/>
              </w:rPr>
              <w:t>подходы</w:t>
            </w:r>
            <w:r>
              <w:rPr>
                <w:sz w:val="24"/>
                <w:szCs w:val="24"/>
              </w:rPr>
              <w:t xml:space="preserve"> и практические решения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МБДОУ </w:t>
            </w:r>
            <w:r>
              <w:rPr>
                <w:bCs/>
                <w:color w:val="000000"/>
                <w:sz w:val="24"/>
                <w:szCs w:val="24"/>
              </w:rPr>
              <w:t xml:space="preserve"> д/с</w:t>
            </w:r>
            <w:r>
              <w:rPr>
                <w:sz w:val="24"/>
                <w:szCs w:val="24"/>
              </w:rPr>
              <w:t xml:space="preserve"> № 47 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Голиусова О.А. 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Аксенова Г.А.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воспитателей вторых младших групп ДОО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Актуальные направления деятельности дошкольных образовательных организаций в 2024-2025 учебном году 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МБДОУ</w:t>
            </w:r>
            <w:r>
              <w:rPr>
                <w:bCs/>
                <w:color w:val="000000"/>
                <w:sz w:val="24"/>
                <w:szCs w:val="24"/>
              </w:rPr>
              <w:t xml:space="preserve"> д/с </w:t>
            </w:r>
            <w:r>
              <w:rPr>
                <w:sz w:val="24"/>
                <w:szCs w:val="24"/>
              </w:rPr>
              <w:t xml:space="preserve"> № 15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Черных О.М., Росада А.Ю.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педагогов, реализующих программы духовно-нравственного направления ДОО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Особенности патриотического воспитания дошкольников через проектную и исследовательскую деятельность 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 ч.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МБДОУ </w:t>
            </w:r>
            <w:r>
              <w:rPr>
                <w:bCs/>
                <w:color w:val="000000"/>
                <w:sz w:val="24"/>
                <w:szCs w:val="24"/>
              </w:rPr>
              <w:t xml:space="preserve"> д/с</w:t>
            </w:r>
            <w:r>
              <w:rPr>
                <w:sz w:val="24"/>
                <w:szCs w:val="24"/>
              </w:rPr>
              <w:t xml:space="preserve"> № 80  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Голиусова О.А. 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Мысливцева Ж.Н.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13296">
        <w:trPr>
          <w:trHeight w:val="283"/>
        </w:trPr>
        <w:tc>
          <w:tcPr>
            <w:tcW w:w="851" w:type="dxa"/>
            <w:noWrap/>
          </w:tcPr>
          <w:p w:rsidR="00413296" w:rsidRDefault="00DD2B98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3383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Августовская секция ММО преподавателей-организаторов ОБЗР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 xml:space="preserve">Особенности, цели и задачи введения предмета «Основы безопасности и защиты Родины»: вызовы и приоритеты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11.09.2024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ГБУК</w:t>
            </w:r>
          </w:p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«Белгородская государственная</w:t>
            </w:r>
          </w:p>
          <w:p w:rsidR="00413296" w:rsidRDefault="00DD2B9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научная библиотека»</w:t>
            </w:r>
          </w:p>
          <w:p w:rsidR="00413296" w:rsidRDefault="00DD2B98">
            <w:pPr>
              <w:pStyle w:val="a8"/>
              <w:jc w:val="center"/>
            </w:pPr>
            <w:r>
              <w:rPr>
                <w:rFonts w:eastAsia="Tinos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Иванцов А.Г.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Августовская секция ММО учителей русского языка и литературы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Повышение качества образовательных результатов как вектор развития филологического образования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10.09.2024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ГБУК</w:t>
            </w:r>
          </w:p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«Белгородская государственная</w:t>
            </w:r>
          </w:p>
          <w:p w:rsidR="00413296" w:rsidRDefault="00DD2B9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научная библиотека»</w:t>
            </w:r>
          </w:p>
          <w:p w:rsidR="00413296" w:rsidRDefault="00DD2B98">
            <w:pPr>
              <w:pStyle w:val="a8"/>
              <w:jc w:val="center"/>
            </w:pPr>
            <w:r>
              <w:rPr>
                <w:rFonts w:eastAsia="Tinos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Ефанова В.В.</w:t>
            </w:r>
          </w:p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Хвостова О.С.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Августовская секция ММО учителей иностранного языка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ind w:left="57" w:right="57" w:firstLine="57"/>
              <w:jc w:val="center"/>
            </w:pPr>
            <w:r>
              <w:rPr>
                <w:sz w:val="24"/>
              </w:rPr>
              <w:t xml:space="preserve">Ключевые векторы развития иноязычного образования </w:t>
            </w:r>
            <w:r>
              <w:rPr>
                <w:sz w:val="24"/>
              </w:rPr>
              <w:br/>
              <w:t>в школе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задачи, возможности, перспективы</w:t>
            </w:r>
          </w:p>
          <w:p w:rsidR="00413296" w:rsidRDefault="00413296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601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11.09.2024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ГБУК</w:t>
            </w:r>
          </w:p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«Белгородская государственная</w:t>
            </w:r>
          </w:p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 xml:space="preserve">универсальная научная библиотека» </w:t>
            </w:r>
            <w:r>
              <w:rPr>
                <w:sz w:val="24"/>
                <w:szCs w:val="24"/>
              </w:rPr>
              <w:br/>
            </w:r>
            <w:r>
              <w:rPr>
                <w:rFonts w:eastAsia="Tinos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Ефанова В.В.</w:t>
            </w:r>
          </w:p>
          <w:p w:rsidR="00413296" w:rsidRDefault="00DD2B98">
            <w:pPr>
              <w:pStyle w:val="a8"/>
              <w:jc w:val="center"/>
            </w:pPr>
            <w:r>
              <w:rPr>
                <w:sz w:val="24"/>
                <w:szCs w:val="24"/>
              </w:rPr>
              <w:t>Елисеенко И.В.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 xml:space="preserve">Августовская секция ММО  библиотекарей 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  <w:rPr>
                <w:color w:val="000000"/>
              </w:rPr>
            </w:pPr>
            <w:r>
              <w:rPr>
                <w:rStyle w:val="afe"/>
                <w:b w:val="0"/>
                <w:color w:val="000000"/>
                <w:sz w:val="24"/>
                <w:szCs w:val="24"/>
                <w:shd w:val="clear" w:color="auto" w:fill="FFFFFF"/>
              </w:rPr>
              <w:t>Модернизация школьных библиотек и трансформация библиотечной деятельности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3.09.2024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ВКС (ссылка будет направлена дополнительно)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Нарожняя Т.М. Надежина А.Ю.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Васильева С.П.</w:t>
            </w:r>
          </w:p>
          <w:p w:rsidR="00413296" w:rsidRDefault="00413296">
            <w:pPr>
              <w:jc w:val="center"/>
            </w:pP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заместителей директоров по информатизации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  <w:rPr>
                <w:color w:val="000000"/>
              </w:rPr>
            </w:pPr>
            <w:r>
              <w:rPr>
                <w:rStyle w:val="afe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политика как система обеспечения цифровой безопасности в образовательной организации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5.09.2024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ВКС (ссылка будет направлена дополнительно)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Нарожняя Т.М. Надежина А.Ю.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Зайченко Т.Г.</w:t>
            </w:r>
          </w:p>
          <w:p w:rsidR="00413296" w:rsidRDefault="00413296">
            <w:pPr>
              <w:jc w:val="center"/>
            </w:pP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воспитателей подготовительных групп ДОО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Стратегия развития воспитания в ДОО, новые задачи и возможности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МБДОУ </w:t>
            </w:r>
            <w:r>
              <w:rPr>
                <w:bCs/>
                <w:color w:val="000000"/>
                <w:sz w:val="24"/>
                <w:szCs w:val="24"/>
              </w:rPr>
              <w:t xml:space="preserve"> д/с </w:t>
            </w:r>
            <w:r>
              <w:rPr>
                <w:sz w:val="24"/>
                <w:szCs w:val="24"/>
              </w:rPr>
              <w:t>№ 88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Гревцева Е.И.,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Росада А.Ю.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учителей обществоведческих дисциплин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Воспитательный потенциал уроков истории и обществознания в контексте актуальных образовательных ориентиров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27.08.2024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МБОУ «Гимназия № 22» 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Кривошапова В.А. 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Мухартова Н.Е.</w:t>
            </w:r>
            <w:r>
              <w:rPr>
                <w:sz w:val="24"/>
                <w:szCs w:val="24"/>
              </w:rPr>
              <w:br/>
              <w:t xml:space="preserve">Щендрыгина О.М. </w:t>
            </w:r>
            <w:r>
              <w:rPr>
                <w:sz w:val="24"/>
                <w:szCs w:val="24"/>
              </w:rPr>
              <w:br/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учителей географии</w:t>
            </w:r>
          </w:p>
        </w:tc>
        <w:tc>
          <w:tcPr>
            <w:tcW w:w="3138" w:type="dxa"/>
            <w:noWrap/>
          </w:tcPr>
          <w:p w:rsidR="00413296" w:rsidRDefault="00DD2B98" w:rsidP="00C30FB1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Приоритетные направления географическо</w:t>
            </w:r>
            <w:r w:rsidR="00C30FB1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образовани</w:t>
            </w:r>
            <w:r w:rsidR="00C30FB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современной школе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29.08.2024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МБОУ СОШ № 45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Кривошапова В.А. </w:t>
            </w:r>
            <w:r>
              <w:rPr>
                <w:sz w:val="24"/>
                <w:szCs w:val="24"/>
              </w:rPr>
              <w:br/>
              <w:t>Шамрай В.М.</w:t>
            </w:r>
            <w:r>
              <w:rPr>
                <w:sz w:val="24"/>
                <w:szCs w:val="24"/>
              </w:rPr>
              <w:br/>
              <w:t>Лисицкая И.В.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старших воспитателей ДОО</w:t>
            </w:r>
          </w:p>
        </w:tc>
        <w:tc>
          <w:tcPr>
            <w:tcW w:w="3138" w:type="dxa"/>
            <w:noWrap/>
          </w:tcPr>
          <w:p w:rsidR="00413296" w:rsidRDefault="00DD2B98" w:rsidP="00C30FB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Векторы развития дошкольно</w:t>
            </w:r>
            <w:r w:rsidR="00C30FB1">
              <w:rPr>
                <w:bCs/>
                <w:color w:val="000000"/>
                <w:sz w:val="24"/>
                <w:szCs w:val="24"/>
                <w:shd w:val="clear" w:color="auto" w:fill="FFFFFF"/>
              </w:rPr>
              <w:t>го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образовани</w:t>
            </w:r>
            <w:r w:rsidR="00C30FB1">
              <w:rPr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в условиях духовно-нравственного и патриотического  воспитания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  <w:lang w:bidi="ru-RU"/>
              </w:rPr>
              <w:t>22.08.2024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  <w:lang w:bidi="ru-RU"/>
              </w:rPr>
              <w:t xml:space="preserve">10.15 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  <w:lang w:bidi="ru-RU"/>
              </w:rPr>
              <w:t xml:space="preserve">ГБУК </w:t>
            </w:r>
            <w:r>
              <w:rPr>
                <w:sz w:val="24"/>
                <w:szCs w:val="24"/>
              </w:rPr>
              <w:t xml:space="preserve">«Белгородский государственный музей народной культуры» </w:t>
            </w:r>
            <w:r>
              <w:rPr>
                <w:sz w:val="24"/>
                <w:szCs w:val="24"/>
                <w:lang w:bidi="ru-RU"/>
              </w:rPr>
              <w:t xml:space="preserve">города Белгорода </w:t>
            </w:r>
            <w:r>
              <w:rPr>
                <w:sz w:val="24"/>
                <w:szCs w:val="24"/>
                <w:lang w:bidi="ru-RU"/>
              </w:rPr>
              <w:br/>
            </w:r>
            <w:r>
              <w:rPr>
                <w:rFonts w:eastAsia="Tinos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Росада А.Ю. Невмывака С.А. 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учителей православной культуры, ОРКСЭ, ОДНКНР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Духовно-нравственное воспитание школьников в рамках преподавания ОРКСЭ и ОДНКНР: опыт, традиции, инновации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МБОУ СОШ № 21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Зеленская Г.Н.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учителей физической культуры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pStyle w:val="af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Особенности преподавания учебного предмета «Физическая культура» в 2024-2025 учебном году </w:t>
            </w:r>
            <w:r>
              <w:rPr>
                <w:bCs/>
                <w:iCs/>
                <w:color w:val="000000" w:themeColor="text1"/>
              </w:rPr>
              <w:t xml:space="preserve"> в контексте обновления содержания и предметных результатов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27.08.2024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МБОУ СОШ № 35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Ивукина И.В.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педагогов дополнительного образования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pStyle w:val="af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Современные подходы планирования и организации воспитательного и учебного процесса в дополнительном образовании: опыт и приоритеты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10.09.2024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 xml:space="preserve">10:00 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 xml:space="preserve">МБУДО БДДТ 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Каун. А.Ю.</w:t>
            </w:r>
          </w:p>
          <w:p w:rsidR="00413296" w:rsidRDefault="00DD2B9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Чебанюк Е.И.</w:t>
            </w:r>
            <w:r>
              <w:rPr>
                <w:sz w:val="24"/>
                <w:szCs w:val="24"/>
              </w:rPr>
              <w:br/>
              <w:t>Маматова А.И.</w:t>
            </w:r>
          </w:p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 xml:space="preserve">Антонова Т.А. 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 xml:space="preserve">Августовская секция ММО тренеров-преподавателей и инструкторов-методистов УДО 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pStyle w:val="af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Нормативно-правовое и организационно-методическое обеспечение деятельности организаций дополнительного образования физкультурно-спортивной направленности</w:t>
            </w:r>
          </w:p>
          <w:p w:rsidR="00413296" w:rsidRDefault="00413296">
            <w:pPr>
              <w:pStyle w:val="af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МБУДО СШ № 4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Ивукина И.В.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руководителей УДО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</w:rPr>
              <w:t xml:space="preserve">Развитие личностного потенциала каждого ребенка в условиях дополнительного образования: вызовы и приоритеты 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14.09.2024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МБУДО «Белогорье»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Иванищенко З.И.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Маматова А.И.</w:t>
            </w:r>
            <w:r>
              <w:rPr>
                <w:sz w:val="24"/>
                <w:szCs w:val="24"/>
              </w:rPr>
              <w:br/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руководителей школьных музеев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Музейное пространство как </w:t>
            </w:r>
            <w:r>
              <w:rPr>
                <w:sz w:val="24"/>
                <w:szCs w:val="27"/>
              </w:rPr>
              <w:t xml:space="preserve">эффективный инструмент воспитания школьников:  </w:t>
            </w:r>
            <w:r>
              <w:rPr>
                <w:sz w:val="24"/>
                <w:szCs w:val="24"/>
              </w:rPr>
              <w:t xml:space="preserve">инновационные подходы и практические решения 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МБОУ СОШ № 28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Зеленская Г.Н.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заместителей директоров ОУ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</w:rPr>
              <w:t>Проектирование образовательной деятельности в 2024-2025 учебном году: вызовы и приоритеты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МАОУ «ЦО №1»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Гудов Д.С. 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Ивлиева Е.В.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руководителей ДОО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Современные контуры воспитательной среды ДОУ: новые вызовы, новые задачи, новые возможности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29.08.2024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 xml:space="preserve">Белгородская государственная филармония </w:t>
            </w:r>
            <w:r>
              <w:rPr>
                <w:sz w:val="24"/>
                <w:szCs w:val="24"/>
              </w:rPr>
              <w:br/>
            </w:r>
            <w:r>
              <w:rPr>
                <w:rFonts w:eastAsia="Tinos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 xml:space="preserve">Филимонова М.Е. </w:t>
            </w:r>
          </w:p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Баланчукова Е.Н.</w:t>
            </w:r>
          </w:p>
        </w:tc>
      </w:tr>
      <w:tr w:rsidR="00413296">
        <w:trPr>
          <w:trHeight w:val="1169"/>
        </w:trPr>
        <w:tc>
          <w:tcPr>
            <w:tcW w:w="851" w:type="dxa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ММО социальных педагогов ОО</w:t>
            </w:r>
          </w:p>
        </w:tc>
        <w:tc>
          <w:tcPr>
            <w:tcW w:w="3138" w:type="dxa"/>
            <w:noWrap/>
          </w:tcPr>
          <w:p w:rsidR="00413296" w:rsidRDefault="00DD2B98">
            <w:pPr>
              <w:ind w:left="57" w:right="57" w:firstLine="57"/>
              <w:jc w:val="center"/>
            </w:pPr>
            <w:r>
              <w:rPr>
                <w:sz w:val="24"/>
                <w:szCs w:val="28"/>
              </w:rPr>
              <w:t>Актуальные направления работы социального педагога в 2024-2025 учебном году: проблемы и пути их решения</w:t>
            </w:r>
          </w:p>
        </w:tc>
        <w:tc>
          <w:tcPr>
            <w:tcW w:w="1601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1903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МБОУ СОШ № 40</w:t>
            </w:r>
          </w:p>
        </w:tc>
        <w:tc>
          <w:tcPr>
            <w:tcW w:w="2209" w:type="dxa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Кузнецова И.В.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Беликова Е.В.</w:t>
            </w:r>
          </w:p>
        </w:tc>
      </w:tr>
      <w:tr w:rsidR="00413296">
        <w:trPr>
          <w:trHeight w:val="1169"/>
        </w:trPr>
        <w:tc>
          <w:tcPr>
            <w:tcW w:w="851" w:type="dxa"/>
            <w:vMerge w:val="restart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vMerge w:val="restart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 xml:space="preserve">Августовская секция ММО заместителей директоров, курирующих воспитательную работу, и классных руководителей, советников по воспитанию   </w:t>
            </w:r>
          </w:p>
        </w:tc>
        <w:tc>
          <w:tcPr>
            <w:tcW w:w="3138" w:type="dxa"/>
            <w:vMerge w:val="restart"/>
            <w:noWrap/>
          </w:tcPr>
          <w:p w:rsidR="00413296" w:rsidRDefault="00DD2B98">
            <w:pPr>
              <w:jc w:val="center"/>
              <w:rPr>
                <w:color w:val="000000"/>
              </w:rPr>
            </w:pPr>
            <w:r>
              <w:rPr>
                <w:rStyle w:val="afe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Ведущие направления воспитательной работы в школе: </w:t>
            </w:r>
            <w:r>
              <w:rPr>
                <w:sz w:val="24"/>
                <w:szCs w:val="24"/>
              </w:rPr>
              <w:t xml:space="preserve">новые вызовы, новые задачи, новые возможности </w:t>
            </w:r>
          </w:p>
        </w:tc>
        <w:tc>
          <w:tcPr>
            <w:tcW w:w="1601" w:type="dxa"/>
            <w:vMerge w:val="restart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1903" w:type="dxa"/>
            <w:vMerge w:val="restart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2302" w:type="dxa"/>
            <w:vMerge w:val="restart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МАОУ «ЦО № 1»</w:t>
            </w:r>
          </w:p>
        </w:tc>
        <w:tc>
          <w:tcPr>
            <w:tcW w:w="2209" w:type="dxa"/>
            <w:vMerge w:val="restart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Постникова Т.И.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Головчанская Л.М.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Зарипова Н.Н.</w:t>
            </w:r>
          </w:p>
        </w:tc>
      </w:tr>
      <w:tr w:rsidR="00413296">
        <w:trPr>
          <w:trHeight w:val="1169"/>
        </w:trPr>
        <w:tc>
          <w:tcPr>
            <w:tcW w:w="851" w:type="dxa"/>
            <w:vMerge w:val="restart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vMerge w:val="restart"/>
            <w:noWrap/>
          </w:tcPr>
          <w:p w:rsidR="00413296" w:rsidRDefault="00DD2B9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Августовская секция ММО старших вожатых ОУ</w:t>
            </w:r>
          </w:p>
        </w:tc>
        <w:tc>
          <w:tcPr>
            <w:tcW w:w="3138" w:type="dxa"/>
            <w:vMerge w:val="restart"/>
            <w:noWrap/>
          </w:tcPr>
          <w:p w:rsidR="00413296" w:rsidRDefault="00DD2B98">
            <w:pPr>
              <w:jc w:val="center"/>
              <w:rPr>
                <w:rStyle w:val="afe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e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Развитие системы ученического самоуправления в школе </w:t>
            </w:r>
            <w:r>
              <w:rPr>
                <w:sz w:val="24"/>
                <w:szCs w:val="24"/>
              </w:rPr>
              <w:t>как фактор самореализации и социализации ребенка</w:t>
            </w:r>
          </w:p>
        </w:tc>
        <w:tc>
          <w:tcPr>
            <w:tcW w:w="1601" w:type="dxa"/>
            <w:vMerge w:val="restart"/>
            <w:noWrap/>
          </w:tcPr>
          <w:p w:rsidR="00413296" w:rsidRDefault="00DD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10.09.2024</w:t>
            </w:r>
          </w:p>
        </w:tc>
        <w:tc>
          <w:tcPr>
            <w:tcW w:w="1903" w:type="dxa"/>
            <w:vMerge w:val="restart"/>
            <w:noWrap/>
          </w:tcPr>
          <w:p w:rsidR="00413296" w:rsidRDefault="00DD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302" w:type="dxa"/>
            <w:vMerge w:val="restart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 xml:space="preserve">МБУДО БДДТ </w:t>
            </w:r>
          </w:p>
          <w:p w:rsidR="00413296" w:rsidRDefault="00413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vMerge w:val="restart"/>
            <w:noWrap/>
          </w:tcPr>
          <w:p w:rsidR="00413296" w:rsidRDefault="00DD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Постникова Т.И.</w:t>
            </w:r>
            <w:r>
              <w:rPr>
                <w:sz w:val="24"/>
                <w:szCs w:val="24"/>
              </w:rPr>
              <w:br/>
              <w:t xml:space="preserve">Козлова Е.С. </w:t>
            </w:r>
          </w:p>
        </w:tc>
      </w:tr>
      <w:tr w:rsidR="00413296">
        <w:trPr>
          <w:trHeight w:val="1169"/>
        </w:trPr>
        <w:tc>
          <w:tcPr>
            <w:tcW w:w="851" w:type="dxa"/>
            <w:vMerge w:val="restart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vMerge w:val="restart"/>
            <w:noWrap/>
          </w:tcPr>
          <w:p w:rsidR="00413296" w:rsidRDefault="00DD2B98">
            <w:pPr>
              <w:ind w:left="57" w:right="57"/>
              <w:jc w:val="center"/>
            </w:pPr>
            <w:r>
              <w:rPr>
                <w:sz w:val="24"/>
                <w:szCs w:val="24"/>
              </w:rPr>
              <w:t>Августовская секция педагогических работников по вопросам работы с одаренными детьми</w:t>
            </w:r>
          </w:p>
        </w:tc>
        <w:tc>
          <w:tcPr>
            <w:tcW w:w="3138" w:type="dxa"/>
            <w:vMerge w:val="restart"/>
            <w:noWrap/>
          </w:tcPr>
          <w:p w:rsidR="00413296" w:rsidRDefault="00DD2B98">
            <w:pPr>
              <w:jc w:val="center"/>
              <w:rPr>
                <w:color w:val="000000"/>
              </w:rPr>
            </w:pPr>
            <w:r>
              <w:rPr>
                <w:rStyle w:val="afe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Инновационные формы работы с одаренными детьми: </w:t>
            </w:r>
            <w:r>
              <w:rPr>
                <w:sz w:val="24"/>
              </w:rPr>
              <w:t>вызовы и приоритеты</w:t>
            </w:r>
          </w:p>
        </w:tc>
        <w:tc>
          <w:tcPr>
            <w:tcW w:w="1601" w:type="dxa"/>
            <w:vMerge w:val="restart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28.08.2024</w:t>
            </w:r>
          </w:p>
        </w:tc>
        <w:tc>
          <w:tcPr>
            <w:tcW w:w="1903" w:type="dxa"/>
            <w:vMerge w:val="restart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02" w:type="dxa"/>
            <w:vMerge w:val="restart"/>
            <w:noWrap/>
          </w:tcPr>
          <w:p w:rsidR="00413296" w:rsidRDefault="00DD2B98">
            <w:pPr>
              <w:jc w:val="center"/>
            </w:pPr>
            <w:r>
              <w:rPr>
                <w:rFonts w:eastAsia="Tinos"/>
                <w:sz w:val="24"/>
                <w:szCs w:val="24"/>
                <w:lang w:eastAsia="ru-RU"/>
              </w:rPr>
              <w:t xml:space="preserve">«Региональный центр выявления и поддержки одаренных детей в Белгородской области» ОГАОУ «Образовательный комплекс «Алгоритм Успеха» Белгородской области  </w:t>
            </w:r>
            <w:r>
              <w:rPr>
                <w:rFonts w:eastAsia="Tinos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2209" w:type="dxa"/>
            <w:vMerge w:val="restart"/>
            <w:noWrap/>
          </w:tcPr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Журавлев А.С. </w:t>
            </w:r>
          </w:p>
          <w:p w:rsidR="00413296" w:rsidRDefault="00DD2B98">
            <w:pPr>
              <w:jc w:val="center"/>
            </w:pPr>
            <w:r>
              <w:rPr>
                <w:sz w:val="24"/>
                <w:szCs w:val="24"/>
              </w:rPr>
              <w:t xml:space="preserve">Лагутина К.Л. </w:t>
            </w:r>
            <w:r>
              <w:rPr>
                <w:sz w:val="24"/>
                <w:szCs w:val="24"/>
              </w:rPr>
              <w:br/>
              <w:t xml:space="preserve">Никулина Е.В.  </w:t>
            </w:r>
            <w:r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413296">
        <w:trPr>
          <w:trHeight w:val="1169"/>
        </w:trPr>
        <w:tc>
          <w:tcPr>
            <w:tcW w:w="851" w:type="dxa"/>
            <w:vMerge w:val="restart"/>
            <w:noWrap/>
          </w:tcPr>
          <w:p w:rsidR="00413296" w:rsidRDefault="00413296">
            <w:pPr>
              <w:pStyle w:val="a7"/>
              <w:numPr>
                <w:ilvl w:val="0"/>
                <w:numId w:val="3"/>
              </w:numPr>
              <w:ind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83" w:type="dxa"/>
            <w:vMerge w:val="restart"/>
            <w:noWrap/>
          </w:tcPr>
          <w:p w:rsidR="00413296" w:rsidRDefault="00DD2B9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Августовская секция ММО заместителей директоров, курирующих начальное образование </w:t>
            </w:r>
          </w:p>
        </w:tc>
        <w:tc>
          <w:tcPr>
            <w:tcW w:w="3138" w:type="dxa"/>
            <w:vMerge w:val="restart"/>
            <w:noWrap/>
          </w:tcPr>
          <w:p w:rsidR="00413296" w:rsidRDefault="00DD2B98">
            <w:pPr>
              <w:jc w:val="center"/>
              <w:rPr>
                <w:rStyle w:val="afe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e"/>
                <w:b w:val="0"/>
                <w:color w:val="000000"/>
                <w:sz w:val="24"/>
                <w:szCs w:val="24"/>
                <w:shd w:val="clear" w:color="auto" w:fill="FFFFFF"/>
              </w:rPr>
              <w:t>Управление образовательной деятельностью на уровне начального общего образования: приоритетные направления и эффективные механизмы.</w:t>
            </w:r>
          </w:p>
        </w:tc>
        <w:tc>
          <w:tcPr>
            <w:tcW w:w="1601" w:type="dxa"/>
            <w:vMerge w:val="restart"/>
            <w:noWrap/>
          </w:tcPr>
          <w:p w:rsidR="00413296" w:rsidRDefault="00DD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29.08.2024</w:t>
            </w:r>
          </w:p>
        </w:tc>
        <w:tc>
          <w:tcPr>
            <w:tcW w:w="1903" w:type="dxa"/>
            <w:vMerge w:val="restart"/>
            <w:noWrap/>
          </w:tcPr>
          <w:p w:rsidR="00413296" w:rsidRDefault="00DD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02" w:type="dxa"/>
            <w:vMerge w:val="restart"/>
            <w:noWrap/>
          </w:tcPr>
          <w:p w:rsidR="00413296" w:rsidRDefault="00DD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«Лицей </w:t>
            </w:r>
            <w:r>
              <w:rPr>
                <w:sz w:val="24"/>
                <w:szCs w:val="24"/>
              </w:rPr>
              <w:br/>
              <w:t>№ 10»</w:t>
            </w:r>
          </w:p>
        </w:tc>
        <w:tc>
          <w:tcPr>
            <w:tcW w:w="2209" w:type="dxa"/>
            <w:vMerge w:val="restart"/>
            <w:noWrap/>
          </w:tcPr>
          <w:p w:rsidR="00413296" w:rsidRDefault="00DD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Ивлиева Е.В.</w:t>
            </w:r>
            <w:r>
              <w:rPr>
                <w:sz w:val="24"/>
                <w:szCs w:val="24"/>
              </w:rPr>
              <w:br/>
              <w:t xml:space="preserve">Шиянова И.В. </w:t>
            </w:r>
          </w:p>
        </w:tc>
      </w:tr>
    </w:tbl>
    <w:p w:rsidR="00413296" w:rsidRDefault="00413296"/>
    <w:p w:rsidR="00413296" w:rsidRDefault="00DD2B98">
      <w:r>
        <w:t xml:space="preserve"> </w:t>
      </w:r>
    </w:p>
    <w:p w:rsidR="00413296" w:rsidRDefault="00413296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sectPr w:rsidR="00413296">
      <w:headerReference w:type="default" r:id="rId7"/>
      <w:pgSz w:w="16838" w:h="11906" w:orient="landscape"/>
      <w:pgMar w:top="1134" w:right="567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14" w:rsidRDefault="00260E14">
      <w:r>
        <w:separator/>
      </w:r>
    </w:p>
  </w:endnote>
  <w:endnote w:type="continuationSeparator" w:id="0">
    <w:p w:rsidR="00260E14" w:rsidRDefault="002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14" w:rsidRDefault="00260E14">
      <w:r>
        <w:separator/>
      </w:r>
    </w:p>
  </w:footnote>
  <w:footnote w:type="continuationSeparator" w:id="0">
    <w:p w:rsidR="00260E14" w:rsidRDefault="0026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96" w:rsidRDefault="00DD2B9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60E1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380"/>
    <w:multiLevelType w:val="hybridMultilevel"/>
    <w:tmpl w:val="75B8B03C"/>
    <w:lvl w:ilvl="0" w:tplc="828243C4">
      <w:start w:val="1"/>
      <w:numFmt w:val="decimal"/>
      <w:lvlText w:val="%1."/>
      <w:lvlJc w:val="left"/>
      <w:pPr>
        <w:ind w:left="777" w:hanging="360"/>
      </w:pPr>
    </w:lvl>
    <w:lvl w:ilvl="1" w:tplc="3E6621DC">
      <w:start w:val="1"/>
      <w:numFmt w:val="lowerLetter"/>
      <w:lvlText w:val="%2."/>
      <w:lvlJc w:val="left"/>
      <w:pPr>
        <w:ind w:left="1497" w:hanging="360"/>
      </w:pPr>
    </w:lvl>
    <w:lvl w:ilvl="2" w:tplc="3B021DAA">
      <w:start w:val="1"/>
      <w:numFmt w:val="lowerRoman"/>
      <w:lvlText w:val="%3."/>
      <w:lvlJc w:val="right"/>
      <w:pPr>
        <w:ind w:left="2217" w:hanging="180"/>
      </w:pPr>
    </w:lvl>
    <w:lvl w:ilvl="3" w:tplc="84D4264A">
      <w:start w:val="1"/>
      <w:numFmt w:val="decimal"/>
      <w:lvlText w:val="%4."/>
      <w:lvlJc w:val="left"/>
      <w:pPr>
        <w:ind w:left="2937" w:hanging="360"/>
      </w:pPr>
    </w:lvl>
    <w:lvl w:ilvl="4" w:tplc="317CAB88">
      <w:start w:val="1"/>
      <w:numFmt w:val="lowerLetter"/>
      <w:lvlText w:val="%5."/>
      <w:lvlJc w:val="left"/>
      <w:pPr>
        <w:ind w:left="3657" w:hanging="360"/>
      </w:pPr>
    </w:lvl>
    <w:lvl w:ilvl="5" w:tplc="2E34E514">
      <w:start w:val="1"/>
      <w:numFmt w:val="lowerRoman"/>
      <w:lvlText w:val="%6."/>
      <w:lvlJc w:val="right"/>
      <w:pPr>
        <w:ind w:left="4377" w:hanging="180"/>
      </w:pPr>
    </w:lvl>
    <w:lvl w:ilvl="6" w:tplc="E13EC9CC">
      <w:start w:val="1"/>
      <w:numFmt w:val="decimal"/>
      <w:lvlText w:val="%7."/>
      <w:lvlJc w:val="left"/>
      <w:pPr>
        <w:ind w:left="5097" w:hanging="360"/>
      </w:pPr>
    </w:lvl>
    <w:lvl w:ilvl="7" w:tplc="53E289E2">
      <w:start w:val="1"/>
      <w:numFmt w:val="lowerLetter"/>
      <w:lvlText w:val="%8."/>
      <w:lvlJc w:val="left"/>
      <w:pPr>
        <w:ind w:left="5817" w:hanging="360"/>
      </w:pPr>
    </w:lvl>
    <w:lvl w:ilvl="8" w:tplc="1D246DE0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97C3C04"/>
    <w:multiLevelType w:val="hybridMultilevel"/>
    <w:tmpl w:val="60F2A5D4"/>
    <w:lvl w:ilvl="0" w:tplc="5A328904">
      <w:start w:val="1"/>
      <w:numFmt w:val="decimal"/>
      <w:lvlText w:val="%1."/>
      <w:lvlJc w:val="left"/>
      <w:pPr>
        <w:ind w:left="777" w:hanging="360"/>
      </w:pPr>
    </w:lvl>
    <w:lvl w:ilvl="1" w:tplc="E5A47C10">
      <w:start w:val="1"/>
      <w:numFmt w:val="lowerLetter"/>
      <w:lvlText w:val="%2."/>
      <w:lvlJc w:val="left"/>
      <w:pPr>
        <w:ind w:left="1497" w:hanging="360"/>
      </w:pPr>
    </w:lvl>
    <w:lvl w:ilvl="2" w:tplc="E8E09AF2">
      <w:start w:val="1"/>
      <w:numFmt w:val="lowerRoman"/>
      <w:lvlText w:val="%3."/>
      <w:lvlJc w:val="right"/>
      <w:pPr>
        <w:ind w:left="2217" w:hanging="180"/>
      </w:pPr>
    </w:lvl>
    <w:lvl w:ilvl="3" w:tplc="AB4053BA">
      <w:start w:val="1"/>
      <w:numFmt w:val="decimal"/>
      <w:lvlText w:val="%4."/>
      <w:lvlJc w:val="left"/>
      <w:pPr>
        <w:ind w:left="2937" w:hanging="360"/>
      </w:pPr>
    </w:lvl>
    <w:lvl w:ilvl="4" w:tplc="6942A7C6">
      <w:start w:val="1"/>
      <w:numFmt w:val="lowerLetter"/>
      <w:lvlText w:val="%5."/>
      <w:lvlJc w:val="left"/>
      <w:pPr>
        <w:ind w:left="3657" w:hanging="360"/>
      </w:pPr>
    </w:lvl>
    <w:lvl w:ilvl="5" w:tplc="ED1A9578">
      <w:start w:val="1"/>
      <w:numFmt w:val="lowerRoman"/>
      <w:lvlText w:val="%6."/>
      <w:lvlJc w:val="right"/>
      <w:pPr>
        <w:ind w:left="4377" w:hanging="180"/>
      </w:pPr>
    </w:lvl>
    <w:lvl w:ilvl="6" w:tplc="954ABDF4">
      <w:start w:val="1"/>
      <w:numFmt w:val="decimal"/>
      <w:lvlText w:val="%7."/>
      <w:lvlJc w:val="left"/>
      <w:pPr>
        <w:ind w:left="5097" w:hanging="360"/>
      </w:pPr>
    </w:lvl>
    <w:lvl w:ilvl="7" w:tplc="B712A47A">
      <w:start w:val="1"/>
      <w:numFmt w:val="lowerLetter"/>
      <w:lvlText w:val="%8."/>
      <w:lvlJc w:val="left"/>
      <w:pPr>
        <w:ind w:left="5817" w:hanging="360"/>
      </w:pPr>
    </w:lvl>
    <w:lvl w:ilvl="8" w:tplc="64488326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55AA150E"/>
    <w:multiLevelType w:val="hybridMultilevel"/>
    <w:tmpl w:val="F2F89FCE"/>
    <w:lvl w:ilvl="0" w:tplc="155A98D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6CCF69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AF8AF21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E1CE537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927879E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D7A997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38C7A9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7C6CB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20024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6"/>
    <w:rsid w:val="00260E14"/>
    <w:rsid w:val="0039459C"/>
    <w:rsid w:val="00413296"/>
    <w:rsid w:val="0058583A"/>
    <w:rsid w:val="00593849"/>
    <w:rsid w:val="00C30FB1"/>
    <w:rsid w:val="00DD2B98"/>
    <w:rsid w:val="00F6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65A3E-FD15-48EF-A90A-C0FF753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pPr>
      <w:ind w:left="720"/>
      <w:contextualSpacing/>
    </w:pPr>
    <w:rPr>
      <w:rFonts w:ascii="Cambria" w:eastAsia="MS Mincho" w:hAnsi="Cambria"/>
      <w:sz w:val="24"/>
      <w:szCs w:val="24"/>
      <w:lang w:eastAsia="ja-JP"/>
    </w:rPr>
  </w:style>
  <w:style w:type="paragraph" w:styleId="a8">
    <w:name w:val="No Spacing"/>
    <w:uiPriority w:val="1"/>
    <w:qFormat/>
  </w:style>
  <w:style w:type="paragraph" w:styleId="a9">
    <w:name w:val="Title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</w:rPr>
  </w:style>
  <w:style w:type="paragraph" w:styleId="ab">
    <w:name w:val="Subtitle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3">
    <w:name w:val="caption"/>
    <w:basedOn w:val="a"/>
    <w:next w:val="a"/>
    <w:pPr>
      <w:jc w:val="center"/>
    </w:pPr>
    <w:rPr>
      <w:b/>
      <w:spacing w:val="100"/>
      <w:sz w:val="32"/>
    </w:rPr>
  </w:style>
  <w:style w:type="character" w:customStyle="1" w:styleId="CaptionChar">
    <w:name w:val="Caption Char"/>
    <w:uiPriority w:val="99"/>
  </w:style>
  <w:style w:type="table" w:styleId="af4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5">
    <w:name w:val="Hyperlink"/>
    <w:rPr>
      <w:color w:val="0000FF"/>
      <w:u w:val="single"/>
    </w:rPr>
  </w:style>
  <w:style w:type="paragraph" w:styleId="af6">
    <w:name w:val="footnote text"/>
    <w:link w:val="af7"/>
    <w:uiPriority w:val="99"/>
    <w:semiHidden/>
    <w:unhideWhenUsed/>
    <w:pPr>
      <w:spacing w:after="40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Body Text"/>
    <w:basedOn w:val="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0"/>
      <w:contextualSpacing w:val="0"/>
      <w:jc w:val="both"/>
    </w:pPr>
    <w:rPr>
      <w:rFonts w:ascii="Times New Roman" w:eastAsia="Times New Roman" w:hAnsi="Times New Roman"/>
      <w:sz w:val="20"/>
      <w:szCs w:val="22"/>
      <w:lang w:eastAsia="en-US"/>
    </w:rPr>
  </w:style>
  <w:style w:type="paragraph" w:customStyle="1" w:styleId="afb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/>
    </w:rPr>
  </w:style>
  <w:style w:type="character" w:customStyle="1" w:styleId="af0">
    <w:name w:val="Верхний колонтитул Знак"/>
    <w:link w:val="af"/>
    <w:rPr>
      <w:sz w:val="28"/>
    </w:rPr>
  </w:style>
  <w:style w:type="character" w:customStyle="1" w:styleId="af2">
    <w:name w:val="Нижний колонтитул Знак"/>
    <w:link w:val="af1"/>
    <w:rPr>
      <w:sz w:val="28"/>
    </w:rPr>
  </w:style>
  <w:style w:type="table" w:customStyle="1" w:styleId="13">
    <w:name w:val="Сетка таблицы1"/>
    <w:basedOn w:val="a1"/>
    <w:next w:val="af4"/>
    <w:rPr>
      <w:rFonts w:ascii="Calibri" w:eastAsia="Calibri" w:hAnsi="Calibri"/>
      <w:sz w:val="22"/>
    </w:rPr>
    <w:tblPr/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character" w:styleId="afe">
    <w:name w:val="Strong"/>
    <w:uiPriority w:val="22"/>
    <w:qFormat/>
    <w:rPr>
      <w:b/>
      <w:bCs/>
    </w:rPr>
  </w:style>
  <w:style w:type="character" w:customStyle="1" w:styleId="wmi-callto">
    <w:name w:val="wmi-callto"/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kulabuhova</dc:creator>
  <cp:lastModifiedBy>Алина Юрьевна Сергеева</cp:lastModifiedBy>
  <cp:revision>2</cp:revision>
  <cp:lastPrinted>2024-08-20T13:29:00Z</cp:lastPrinted>
  <dcterms:created xsi:type="dcterms:W3CDTF">2024-08-21T07:56:00Z</dcterms:created>
  <dcterms:modified xsi:type="dcterms:W3CDTF">2024-08-21T07:56:00Z</dcterms:modified>
</cp:coreProperties>
</file>